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FBCE6" w14:textId="7F6AE932" w:rsidR="00552653" w:rsidRDefault="00552653">
      <w:pPr>
        <w:pStyle w:val="TOC1"/>
        <w:numPr>
          <w:ilvl w:val="0"/>
          <w:numId w:val="7"/>
        </w:numPr>
        <w:tabs>
          <w:tab w:val="left" w:pos="17468"/>
          <w:tab w:val="left" w:pos="17469"/>
          <w:tab w:val="right" w:pos="22030"/>
        </w:tabs>
        <w:spacing w:before="187"/>
        <w:ind w:hanging="381"/>
        <w:rPr>
          <w:rFonts w:ascii="Corpid C1 Regular"/>
          <w:b w:val="0"/>
        </w:rPr>
      </w:pPr>
    </w:p>
    <w:p w14:paraId="309A30F2" w14:textId="77777777" w:rsidR="00187696" w:rsidRDefault="00187696" w:rsidP="00422533">
      <w:pPr>
        <w:pStyle w:val="Heading1"/>
      </w:pPr>
      <w:r w:rsidRPr="00422533">
        <w:t>CODE</w:t>
      </w:r>
      <w:r w:rsidRPr="00F93DBB">
        <w:t xml:space="preserve"> </w:t>
      </w:r>
      <w:r w:rsidRPr="00876FCF">
        <w:t xml:space="preserve">OF CONDUCT </w:t>
      </w:r>
    </w:p>
    <w:p w14:paraId="2D2CEA82" w14:textId="77777777" w:rsidR="00187696" w:rsidRDefault="00187696" w:rsidP="006E2D96">
      <w:pPr>
        <w:pStyle w:val="Heading2"/>
      </w:pPr>
      <w:r>
        <w:t>1</w:t>
      </w:r>
      <w:r>
        <w:tab/>
      </w:r>
      <w:r w:rsidRPr="006E2D96">
        <w:t>MESSAGE</w:t>
      </w:r>
      <w:r w:rsidRPr="00187696">
        <w:t xml:space="preserve"> FROM OUR CEO</w:t>
      </w:r>
    </w:p>
    <w:p w14:paraId="012CC62F" w14:textId="638B9525" w:rsidR="004F0B0F" w:rsidRDefault="004F0B0F" w:rsidP="004F0B0F">
      <w:pPr>
        <w:pStyle w:val="BodyText"/>
      </w:pPr>
      <w:r>
        <w:t xml:space="preserve">As part of the NAB team, you </w:t>
      </w:r>
      <w:r w:rsidR="00E56D6E">
        <w:t xml:space="preserve">play </w:t>
      </w:r>
      <w:r>
        <w:t xml:space="preserve">an </w:t>
      </w:r>
      <w:r w:rsidR="00E56D6E">
        <w:t xml:space="preserve">important </w:t>
      </w:r>
      <w:r>
        <w:t xml:space="preserve">role in </w:t>
      </w:r>
      <w:r w:rsidR="00E56D6E">
        <w:t xml:space="preserve">building the most customer centric company in Australia and New Zealand. </w:t>
      </w:r>
    </w:p>
    <w:p w14:paraId="6B7577EF" w14:textId="67BE90F4" w:rsidR="004F0B0F" w:rsidRDefault="004F0B0F" w:rsidP="004F0B0F">
      <w:pPr>
        <w:pStyle w:val="BodyText"/>
      </w:pPr>
      <w:r>
        <w:t>To achieve the best results, we need to work together to provide consistent outstanding service at every level</w:t>
      </w:r>
      <w:r w:rsidR="00E56D6E">
        <w:t>, every time we interact with a customer</w:t>
      </w:r>
      <w:r>
        <w:t>. Every move we make, as individuals and a collective, should build towards a trusted relationship between NAB, our customers and the community.</w:t>
      </w:r>
    </w:p>
    <w:p w14:paraId="6AC90B11" w14:textId="0E3354A4" w:rsidR="004F0B0F" w:rsidRDefault="004F0B0F" w:rsidP="004F0B0F">
      <w:pPr>
        <w:pStyle w:val="BodyText"/>
      </w:pPr>
      <w:r>
        <w:t xml:space="preserve">Our Code of Conduct is important because it outlines what’s expected of us as NAB employees. It helps us navigate difficult and complex situations, and to make good </w:t>
      </w:r>
      <w:r w:rsidR="006E420D">
        <w:t>long-term</w:t>
      </w:r>
      <w:r>
        <w:t xml:space="preserve"> decisions for our customers, colleagues and the organisation.</w:t>
      </w:r>
    </w:p>
    <w:p w14:paraId="2F11365C" w14:textId="5D38AB65" w:rsidR="004F0B0F" w:rsidRDefault="004F0B0F" w:rsidP="004F0B0F">
      <w:pPr>
        <w:pStyle w:val="BodyText"/>
      </w:pPr>
      <w:r>
        <w:t xml:space="preserve">Our leaders should personify this Code in everything they do, </w:t>
      </w:r>
      <w:r w:rsidR="00E56D6E">
        <w:t xml:space="preserve">role modelling our Who </w:t>
      </w:r>
      <w:r w:rsidR="00312A1B">
        <w:t>W</w:t>
      </w:r>
      <w:r w:rsidR="00E56D6E">
        <w:t xml:space="preserve">e </w:t>
      </w:r>
      <w:r w:rsidR="00312A1B">
        <w:t>A</w:t>
      </w:r>
      <w:r w:rsidR="00E56D6E">
        <w:t xml:space="preserve">re behaviours </w:t>
      </w:r>
      <w:r>
        <w:t>while encouraging and supporting others to do the same. They’re also responsible for creating an environment where everyone feels comfortable to ask for help when they need it, is prepared to learn from mistakes, and will speak up when something doesn’t seem right.</w:t>
      </w:r>
    </w:p>
    <w:p w14:paraId="7DCC8FDE" w14:textId="135D8819" w:rsidR="004F0B0F" w:rsidRDefault="00E56D6E" w:rsidP="004F0B0F">
      <w:pPr>
        <w:pStyle w:val="BodyText"/>
      </w:pPr>
      <w:r>
        <w:t xml:space="preserve">There are several </w:t>
      </w:r>
      <w:r w:rsidR="004F0B0F">
        <w:t xml:space="preserve">internal policies and guidelines that complement our Code. </w:t>
      </w:r>
      <w:r>
        <w:t xml:space="preserve">We </w:t>
      </w:r>
      <w:r w:rsidR="004F0B0F">
        <w:t xml:space="preserve">are </w:t>
      </w:r>
      <w:r>
        <w:t xml:space="preserve">all </w:t>
      </w:r>
      <w:r w:rsidR="004F0B0F">
        <w:t xml:space="preserve">required to comply with these policies and guidelines. If you ever come across a policy or guideline that doesn’t make sense to you, </w:t>
      </w:r>
      <w:r>
        <w:t xml:space="preserve">please </w:t>
      </w:r>
      <w:r w:rsidR="004F0B0F">
        <w:t>ask</w:t>
      </w:r>
      <w:r>
        <w:t xml:space="preserve"> your people leader. </w:t>
      </w:r>
      <w:r w:rsidR="004F0B0F">
        <w:t>We want everyone to understand why we need to follow certain standards, rules and behaviours.</w:t>
      </w:r>
    </w:p>
    <w:p w14:paraId="25F1A626" w14:textId="188C14E1" w:rsidR="004F0B0F" w:rsidRDefault="004F0B0F" w:rsidP="004F0B0F">
      <w:pPr>
        <w:pStyle w:val="BodyText"/>
      </w:pPr>
      <w:r>
        <w:t xml:space="preserve">By following this Code, our key policies and guidelines, we can be confident that we are all making good decisions, </w:t>
      </w:r>
      <w:r w:rsidR="003262F7">
        <w:t xml:space="preserve">where our customers trust us and choose us to be their bank. </w:t>
      </w:r>
      <w:r>
        <w:t xml:space="preserve"> </w:t>
      </w:r>
    </w:p>
    <w:p w14:paraId="7288490D" w14:textId="5109B86E" w:rsidR="008B6D51" w:rsidRPr="00876FCF" w:rsidRDefault="003262F7" w:rsidP="004F0B0F">
      <w:pPr>
        <w:pStyle w:val="BodyText"/>
      </w:pPr>
      <w:r>
        <w:t>Andrew Irvine</w:t>
      </w:r>
      <w:r w:rsidR="008B6D51" w:rsidRPr="00876FCF">
        <w:t>,</w:t>
      </w:r>
    </w:p>
    <w:p w14:paraId="45E8DFBA" w14:textId="77777777" w:rsidR="00876FCF" w:rsidRDefault="008B6D51" w:rsidP="008A4F6F">
      <w:pPr>
        <w:pStyle w:val="BodyText"/>
      </w:pPr>
      <w:r>
        <w:t>NAB Group CEO</w:t>
      </w:r>
    </w:p>
    <w:p w14:paraId="13EFBCFD" w14:textId="6A1CA8F3" w:rsidR="00552653" w:rsidRDefault="00876FCF" w:rsidP="008A4F6F">
      <w:pPr>
        <w:pStyle w:val="BodyText"/>
        <w:rPr>
          <w:spacing w:val="3"/>
        </w:rPr>
      </w:pPr>
      <w:r>
        <w:t>“</w:t>
      </w:r>
      <w:r w:rsidR="003262F7">
        <w:t>OUR CUSTOMERS NEED TO TRUST US AND CHOOSE US AS THEIR BANK</w:t>
      </w:r>
      <w:r w:rsidR="008B6D51">
        <w:rPr>
          <w:spacing w:val="3"/>
        </w:rPr>
        <w:t>.</w:t>
      </w:r>
      <w:r w:rsidR="003262F7">
        <w:rPr>
          <w:spacing w:val="3"/>
        </w:rPr>
        <w:t xml:space="preserve"> WE NEED TO BE CUSTOMER OBSESSED AND PROUD TO WORK AT NAB</w:t>
      </w:r>
      <w:r>
        <w:rPr>
          <w:spacing w:val="3"/>
        </w:rPr>
        <w:t>”</w:t>
      </w:r>
    </w:p>
    <w:p w14:paraId="0B1DF66B" w14:textId="77777777" w:rsidR="00D1138F" w:rsidRDefault="00D1138F" w:rsidP="008A4F6F">
      <w:pPr>
        <w:pStyle w:val="BodyText"/>
      </w:pPr>
    </w:p>
    <w:p w14:paraId="02E9125B" w14:textId="44F00AB3" w:rsidR="003228E6" w:rsidRPr="008B6D51" w:rsidRDefault="00D1138F" w:rsidP="008A4F6F">
      <w:pPr>
        <w:pStyle w:val="BodyText"/>
      </w:pPr>
      <w:r>
        <w:t>“</w:t>
      </w:r>
      <w:r w:rsidR="003228E6" w:rsidRPr="009E136C">
        <w:t>WE ARE HERE FOR OUR CUSTOMERS AND</w:t>
      </w:r>
      <w:r w:rsidR="003228E6">
        <w:rPr>
          <w:spacing w:val="-5"/>
        </w:rPr>
        <w:t xml:space="preserve"> </w:t>
      </w:r>
      <w:r w:rsidR="003228E6" w:rsidRPr="008B6D51">
        <w:t>COMMUNITIES; HO</w:t>
      </w:r>
      <w:r>
        <w:t>W WE</w:t>
      </w:r>
      <w:r w:rsidR="003228E6" w:rsidRPr="008B6D51">
        <w:rPr>
          <w:spacing w:val="-8"/>
        </w:rPr>
        <w:t xml:space="preserve"> </w:t>
      </w:r>
      <w:r w:rsidR="003228E6" w:rsidRPr="008B6D51">
        <w:t xml:space="preserve">CONDUCT </w:t>
      </w:r>
      <w:r w:rsidR="003228E6" w:rsidRPr="008B6D51">
        <w:rPr>
          <w:spacing w:val="-5"/>
        </w:rPr>
        <w:t xml:space="preserve">OURSELVES </w:t>
      </w:r>
      <w:r w:rsidR="003228E6">
        <w:rPr>
          <w:spacing w:val="-5"/>
        </w:rPr>
        <w:t>D</w:t>
      </w:r>
      <w:r w:rsidR="003228E6" w:rsidRPr="008B6D51">
        <w:t xml:space="preserve">ETERMINES HOW WE ARE SEEN </w:t>
      </w:r>
      <w:r>
        <w:t>BY THEM</w:t>
      </w:r>
      <w:r w:rsidR="003228E6" w:rsidRPr="008B6D51">
        <w:t>.</w:t>
      </w:r>
      <w:r>
        <w:t>”</w:t>
      </w:r>
    </w:p>
    <w:p w14:paraId="4271ED0C" w14:textId="77777777" w:rsidR="003228E6" w:rsidRDefault="003228E6" w:rsidP="008A4F6F">
      <w:pPr>
        <w:pStyle w:val="BodyText"/>
      </w:pPr>
      <w:r w:rsidRPr="008B6D51">
        <w:t xml:space="preserve">Phillip </w:t>
      </w:r>
      <w:proofErr w:type="spellStart"/>
      <w:r w:rsidRPr="008B6D51">
        <w:t>Chronican</w:t>
      </w:r>
      <w:proofErr w:type="spellEnd"/>
      <w:r w:rsidRPr="008B6D51">
        <w:t>,</w:t>
      </w:r>
    </w:p>
    <w:p w14:paraId="279FC3D9" w14:textId="116CBCA5" w:rsidR="003228E6" w:rsidRDefault="003228E6" w:rsidP="008A4F6F">
      <w:pPr>
        <w:pStyle w:val="BodyText"/>
      </w:pPr>
      <w:r w:rsidRPr="008B6D51">
        <w:t>Chai</w:t>
      </w:r>
      <w:r w:rsidR="00A94234">
        <w:t>r</w:t>
      </w:r>
      <w:r w:rsidRPr="008B6D51">
        <w:t xml:space="preserve"> </w:t>
      </w:r>
    </w:p>
    <w:p w14:paraId="0D61698F" w14:textId="47D742E1" w:rsidR="00801780" w:rsidRPr="00876FCF" w:rsidRDefault="006F776D" w:rsidP="006E2D96">
      <w:pPr>
        <w:pStyle w:val="Heading2"/>
      </w:pPr>
      <w:r w:rsidRPr="002B381B">
        <w:rPr>
          <w:noProof/>
        </w:rPr>
        <w:drawing>
          <wp:anchor distT="0" distB="0" distL="114300" distR="114300" simplePos="0" relativeHeight="251658242" behindDoc="0" locked="0" layoutInCell="1" allowOverlap="1" wp14:anchorId="5C5C8E01" wp14:editId="05840A83">
            <wp:simplePos x="0" y="0"/>
            <wp:positionH relativeFrom="column">
              <wp:posOffset>2250782</wp:posOffset>
            </wp:positionH>
            <wp:positionV relativeFrom="paragraph">
              <wp:posOffset>82843</wp:posOffset>
            </wp:positionV>
            <wp:extent cx="664590" cy="1971675"/>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4590" cy="1971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01780" w:rsidRPr="00801780">
        <w:rPr>
          <w:sz w:val="20"/>
          <w:szCs w:val="20"/>
        </w:rPr>
        <w:br w:type="page"/>
      </w:r>
      <w:r w:rsidR="00EB77D6" w:rsidRPr="00876FCF">
        <w:lastRenderedPageBreak/>
        <w:t>2</w:t>
      </w:r>
      <w:r w:rsidR="00D1138F">
        <w:tab/>
      </w:r>
      <w:r w:rsidR="00801780" w:rsidRPr="00876FCF">
        <w:t>PURPOSE OF THE CODE</w:t>
      </w:r>
    </w:p>
    <w:p w14:paraId="73445DF5" w14:textId="700A777D" w:rsidR="00801780" w:rsidRPr="00D1138F" w:rsidRDefault="004F0B0F" w:rsidP="004F0B0F">
      <w:pPr>
        <w:pStyle w:val="BodyText"/>
      </w:pPr>
      <w:r>
        <w:t xml:space="preserve">This Code sets out the expectations for </w:t>
      </w:r>
      <w:r w:rsidR="003262F7">
        <w:t xml:space="preserve">Who </w:t>
      </w:r>
      <w:r w:rsidR="00AE522B">
        <w:t>W</w:t>
      </w:r>
      <w:r w:rsidR="003262F7">
        <w:t xml:space="preserve">e </w:t>
      </w:r>
      <w:r w:rsidR="00AE522B">
        <w:t>A</w:t>
      </w:r>
      <w:r w:rsidR="003262F7">
        <w:t>re</w:t>
      </w:r>
      <w:r>
        <w:t>, how we support each other to serve customers and communities well, how we approach problems and how we make decisions ethically</w:t>
      </w:r>
      <w:r w:rsidR="00801780" w:rsidRPr="00D1138F">
        <w:t>.</w:t>
      </w:r>
    </w:p>
    <w:p w14:paraId="1C728D70" w14:textId="7D3C9D76" w:rsidR="004F0B0F" w:rsidRPr="004F0B0F" w:rsidRDefault="004F0B0F" w:rsidP="004F0B0F">
      <w:pPr>
        <w:pStyle w:val="Heading3"/>
        <w:rPr>
          <w:rFonts w:ascii="Source Sans Pro" w:eastAsiaTheme="minorHAnsi" w:hAnsi="Source Sans Pro" w:cs="TheAcademy-Regular"/>
          <w:b w:val="0"/>
          <w:bCs w:val="0"/>
          <w:color w:val="000000"/>
          <w:sz w:val="22"/>
          <w:szCs w:val="22"/>
          <w:lang w:val="en-GB" w:eastAsia="en-US"/>
        </w:rPr>
      </w:pPr>
      <w:r w:rsidRPr="004F0B0F">
        <w:rPr>
          <w:rFonts w:ascii="Source Sans Pro" w:eastAsiaTheme="minorHAnsi" w:hAnsi="Source Sans Pro" w:cs="TheAcademy-Regular"/>
          <w:b w:val="0"/>
          <w:bCs w:val="0"/>
          <w:color w:val="000000"/>
          <w:sz w:val="22"/>
          <w:szCs w:val="22"/>
          <w:lang w:val="en-GB" w:eastAsia="en-US"/>
        </w:rPr>
        <w:t>Our customers and communities trust us</w:t>
      </w:r>
      <w:r>
        <w:rPr>
          <w:rFonts w:ascii="Source Sans Pro" w:eastAsiaTheme="minorHAnsi" w:hAnsi="Source Sans Pro" w:cs="TheAcademy-Regular"/>
          <w:b w:val="0"/>
          <w:bCs w:val="0"/>
          <w:color w:val="000000"/>
          <w:sz w:val="22"/>
          <w:szCs w:val="22"/>
          <w:lang w:val="en-GB" w:eastAsia="en-US"/>
        </w:rPr>
        <w:t xml:space="preserve"> </w:t>
      </w:r>
      <w:r w:rsidRPr="004F0B0F">
        <w:rPr>
          <w:rFonts w:ascii="Source Sans Pro" w:eastAsiaTheme="minorHAnsi" w:hAnsi="Source Sans Pro" w:cs="TheAcademy-Regular"/>
          <w:b w:val="0"/>
          <w:bCs w:val="0"/>
          <w:color w:val="000000"/>
          <w:sz w:val="22"/>
          <w:szCs w:val="22"/>
          <w:lang w:val="en-GB" w:eastAsia="en-US"/>
        </w:rPr>
        <w:t>to act with integrity and professionalism.</w:t>
      </w:r>
      <w:r>
        <w:rPr>
          <w:rFonts w:ascii="Source Sans Pro" w:eastAsiaTheme="minorHAnsi" w:hAnsi="Source Sans Pro" w:cs="TheAcademy-Regular"/>
          <w:b w:val="0"/>
          <w:bCs w:val="0"/>
          <w:color w:val="000000"/>
          <w:sz w:val="22"/>
          <w:szCs w:val="22"/>
          <w:lang w:val="en-GB" w:eastAsia="en-US"/>
        </w:rPr>
        <w:t xml:space="preserve"> </w:t>
      </w:r>
      <w:r w:rsidRPr="004F0B0F">
        <w:rPr>
          <w:rFonts w:ascii="Source Sans Pro" w:eastAsiaTheme="minorHAnsi" w:hAnsi="Source Sans Pro" w:cs="TheAcademy-Regular"/>
          <w:b w:val="0"/>
          <w:bCs w:val="0"/>
          <w:color w:val="000000"/>
          <w:sz w:val="22"/>
          <w:szCs w:val="22"/>
          <w:lang w:val="en-GB" w:eastAsia="en-US"/>
        </w:rPr>
        <w:t>Our Code of Conduct outlines how we do</w:t>
      </w:r>
      <w:r>
        <w:rPr>
          <w:rFonts w:ascii="Source Sans Pro" w:eastAsiaTheme="minorHAnsi" w:hAnsi="Source Sans Pro" w:cs="TheAcademy-Regular"/>
          <w:b w:val="0"/>
          <w:bCs w:val="0"/>
          <w:color w:val="000000"/>
          <w:sz w:val="22"/>
          <w:szCs w:val="22"/>
          <w:lang w:val="en-GB" w:eastAsia="en-US"/>
        </w:rPr>
        <w:t xml:space="preserve"> </w:t>
      </w:r>
      <w:r w:rsidRPr="004F0B0F">
        <w:rPr>
          <w:rFonts w:ascii="Source Sans Pro" w:eastAsiaTheme="minorHAnsi" w:hAnsi="Source Sans Pro" w:cs="TheAcademy-Regular"/>
          <w:b w:val="0"/>
          <w:bCs w:val="0"/>
          <w:color w:val="000000"/>
          <w:sz w:val="22"/>
          <w:szCs w:val="22"/>
          <w:lang w:val="en-GB" w:eastAsia="en-US"/>
        </w:rPr>
        <w:t>things at NAB and describes the standards</w:t>
      </w:r>
      <w:r>
        <w:rPr>
          <w:rFonts w:ascii="Source Sans Pro" w:eastAsiaTheme="minorHAnsi" w:hAnsi="Source Sans Pro" w:cs="TheAcademy-Regular"/>
          <w:b w:val="0"/>
          <w:bCs w:val="0"/>
          <w:color w:val="000000"/>
          <w:sz w:val="22"/>
          <w:szCs w:val="22"/>
          <w:lang w:val="en-GB" w:eastAsia="en-US"/>
        </w:rPr>
        <w:t xml:space="preserve"> </w:t>
      </w:r>
      <w:r w:rsidRPr="004F0B0F">
        <w:rPr>
          <w:rFonts w:ascii="Source Sans Pro" w:eastAsiaTheme="minorHAnsi" w:hAnsi="Source Sans Pro" w:cs="TheAcademy-Regular"/>
          <w:b w:val="0"/>
          <w:bCs w:val="0"/>
          <w:color w:val="000000"/>
          <w:sz w:val="22"/>
          <w:szCs w:val="22"/>
          <w:lang w:val="en-GB" w:eastAsia="en-US"/>
        </w:rPr>
        <w:t>of behaviour we set ourselves and each</w:t>
      </w:r>
      <w:r>
        <w:rPr>
          <w:rFonts w:ascii="Source Sans Pro" w:eastAsiaTheme="minorHAnsi" w:hAnsi="Source Sans Pro" w:cs="TheAcademy-Regular"/>
          <w:b w:val="0"/>
          <w:bCs w:val="0"/>
          <w:color w:val="000000"/>
          <w:sz w:val="22"/>
          <w:szCs w:val="22"/>
          <w:lang w:val="en-GB" w:eastAsia="en-US"/>
        </w:rPr>
        <w:t xml:space="preserve"> </w:t>
      </w:r>
      <w:r w:rsidRPr="004F0B0F">
        <w:rPr>
          <w:rFonts w:ascii="Source Sans Pro" w:eastAsiaTheme="minorHAnsi" w:hAnsi="Source Sans Pro" w:cs="TheAcademy-Regular"/>
          <w:b w:val="0"/>
          <w:bCs w:val="0"/>
          <w:color w:val="000000"/>
          <w:sz w:val="22"/>
          <w:szCs w:val="22"/>
          <w:lang w:val="en-GB" w:eastAsia="en-US"/>
        </w:rPr>
        <w:t xml:space="preserve">other. The Code connects Why and </w:t>
      </w:r>
      <w:r w:rsidR="003262F7">
        <w:rPr>
          <w:rFonts w:ascii="Source Sans Pro" w:eastAsiaTheme="minorHAnsi" w:hAnsi="Source Sans Pro" w:cs="TheAcademy-Regular"/>
          <w:b w:val="0"/>
          <w:bCs w:val="0"/>
          <w:color w:val="000000"/>
          <w:sz w:val="22"/>
          <w:szCs w:val="22"/>
          <w:lang w:val="en-GB" w:eastAsia="en-US"/>
        </w:rPr>
        <w:t xml:space="preserve">Who </w:t>
      </w:r>
      <w:r w:rsidR="00AE522B">
        <w:rPr>
          <w:rFonts w:ascii="Source Sans Pro" w:eastAsiaTheme="minorHAnsi" w:hAnsi="Source Sans Pro" w:cs="TheAcademy-Regular"/>
          <w:b w:val="0"/>
          <w:bCs w:val="0"/>
          <w:color w:val="000000"/>
          <w:sz w:val="22"/>
          <w:szCs w:val="22"/>
          <w:lang w:val="en-GB" w:eastAsia="en-US"/>
        </w:rPr>
        <w:t>W</w:t>
      </w:r>
      <w:r w:rsidR="003262F7">
        <w:rPr>
          <w:rFonts w:ascii="Source Sans Pro" w:eastAsiaTheme="minorHAnsi" w:hAnsi="Source Sans Pro" w:cs="TheAcademy-Regular"/>
          <w:b w:val="0"/>
          <w:bCs w:val="0"/>
          <w:color w:val="000000"/>
          <w:sz w:val="22"/>
          <w:szCs w:val="22"/>
          <w:lang w:val="en-GB" w:eastAsia="en-US"/>
        </w:rPr>
        <w:t xml:space="preserve">e </w:t>
      </w:r>
      <w:r w:rsidR="00AE522B">
        <w:rPr>
          <w:rFonts w:ascii="Source Sans Pro" w:eastAsiaTheme="minorHAnsi" w:hAnsi="Source Sans Pro" w:cs="TheAcademy-Regular"/>
          <w:b w:val="0"/>
          <w:bCs w:val="0"/>
          <w:color w:val="000000"/>
          <w:sz w:val="22"/>
          <w:szCs w:val="22"/>
          <w:lang w:val="en-GB" w:eastAsia="en-US"/>
        </w:rPr>
        <w:t>A</w:t>
      </w:r>
      <w:r w:rsidR="003262F7">
        <w:rPr>
          <w:rFonts w:ascii="Source Sans Pro" w:eastAsiaTheme="minorHAnsi" w:hAnsi="Source Sans Pro" w:cs="TheAcademy-Regular"/>
          <w:b w:val="0"/>
          <w:bCs w:val="0"/>
          <w:color w:val="000000"/>
          <w:sz w:val="22"/>
          <w:szCs w:val="22"/>
          <w:lang w:val="en-GB" w:eastAsia="en-US"/>
        </w:rPr>
        <w:t>re</w:t>
      </w:r>
      <w:r w:rsidRPr="004F0B0F">
        <w:rPr>
          <w:rFonts w:ascii="Source Sans Pro" w:eastAsiaTheme="minorHAnsi" w:hAnsi="Source Sans Pro" w:cs="TheAcademy-Regular"/>
          <w:b w:val="0"/>
          <w:bCs w:val="0"/>
          <w:color w:val="000000"/>
          <w:sz w:val="22"/>
          <w:szCs w:val="22"/>
          <w:lang w:val="en-GB" w:eastAsia="en-US"/>
        </w:rPr>
        <w:t xml:space="preserve"> and our key group policies</w:t>
      </w:r>
      <w:r>
        <w:rPr>
          <w:rFonts w:ascii="Source Sans Pro" w:eastAsiaTheme="minorHAnsi" w:hAnsi="Source Sans Pro" w:cs="TheAcademy-Regular"/>
          <w:b w:val="0"/>
          <w:bCs w:val="0"/>
          <w:color w:val="000000"/>
          <w:sz w:val="22"/>
          <w:szCs w:val="22"/>
          <w:lang w:val="en-GB" w:eastAsia="en-US"/>
        </w:rPr>
        <w:t xml:space="preserve"> </w:t>
      </w:r>
      <w:r w:rsidRPr="004F0B0F">
        <w:rPr>
          <w:rFonts w:ascii="Source Sans Pro" w:eastAsiaTheme="minorHAnsi" w:hAnsi="Source Sans Pro" w:cs="TheAcademy-Regular"/>
          <w:b w:val="0"/>
          <w:bCs w:val="0"/>
          <w:color w:val="000000"/>
          <w:sz w:val="22"/>
          <w:szCs w:val="22"/>
          <w:lang w:val="en-GB" w:eastAsia="en-US"/>
        </w:rPr>
        <w:t>and guidelines to help us to deliver fair</w:t>
      </w:r>
      <w:r>
        <w:rPr>
          <w:rFonts w:ascii="Source Sans Pro" w:eastAsiaTheme="minorHAnsi" w:hAnsi="Source Sans Pro" w:cs="TheAcademy-Regular"/>
          <w:b w:val="0"/>
          <w:bCs w:val="0"/>
          <w:color w:val="000000"/>
          <w:sz w:val="22"/>
          <w:szCs w:val="22"/>
          <w:lang w:val="en-GB" w:eastAsia="en-US"/>
        </w:rPr>
        <w:t xml:space="preserve"> </w:t>
      </w:r>
      <w:r w:rsidRPr="004F0B0F">
        <w:rPr>
          <w:rFonts w:ascii="Source Sans Pro" w:eastAsiaTheme="minorHAnsi" w:hAnsi="Source Sans Pro" w:cs="TheAcademy-Regular"/>
          <w:b w:val="0"/>
          <w:bCs w:val="0"/>
          <w:color w:val="000000"/>
          <w:sz w:val="22"/>
          <w:szCs w:val="22"/>
          <w:lang w:val="en-GB" w:eastAsia="en-US"/>
        </w:rPr>
        <w:t>outcomes to our customers, colleagues,</w:t>
      </w:r>
      <w:r>
        <w:rPr>
          <w:rFonts w:ascii="Source Sans Pro" w:eastAsiaTheme="minorHAnsi" w:hAnsi="Source Sans Pro" w:cs="TheAcademy-Regular"/>
          <w:b w:val="0"/>
          <w:bCs w:val="0"/>
          <w:color w:val="000000"/>
          <w:sz w:val="22"/>
          <w:szCs w:val="22"/>
          <w:lang w:val="en-GB" w:eastAsia="en-US"/>
        </w:rPr>
        <w:t xml:space="preserve"> </w:t>
      </w:r>
      <w:r w:rsidRPr="004F0B0F">
        <w:rPr>
          <w:rFonts w:ascii="Source Sans Pro" w:eastAsiaTheme="minorHAnsi" w:hAnsi="Source Sans Pro" w:cs="TheAcademy-Regular"/>
          <w:b w:val="0"/>
          <w:bCs w:val="0"/>
          <w:color w:val="000000"/>
          <w:sz w:val="22"/>
          <w:szCs w:val="22"/>
          <w:lang w:val="en-GB" w:eastAsia="en-US"/>
        </w:rPr>
        <w:t>and other stakeholders.</w:t>
      </w:r>
    </w:p>
    <w:p w14:paraId="0C5C06A4" w14:textId="77777777" w:rsidR="004F0B0F" w:rsidRDefault="004F0B0F" w:rsidP="004F0B0F">
      <w:pPr>
        <w:pStyle w:val="Heading3"/>
        <w:rPr>
          <w:rFonts w:ascii="Source Sans Pro" w:eastAsiaTheme="minorHAnsi" w:hAnsi="Source Sans Pro" w:cs="TheAcademy-Regular"/>
          <w:b w:val="0"/>
          <w:bCs w:val="0"/>
          <w:color w:val="000000"/>
          <w:sz w:val="22"/>
          <w:szCs w:val="22"/>
          <w:lang w:val="en-GB" w:eastAsia="en-US"/>
        </w:rPr>
      </w:pPr>
      <w:r w:rsidRPr="004F0B0F">
        <w:rPr>
          <w:rFonts w:ascii="Source Sans Pro" w:eastAsiaTheme="minorHAnsi" w:hAnsi="Source Sans Pro" w:cs="TheAcademy-Regular"/>
          <w:b w:val="0"/>
          <w:bCs w:val="0"/>
          <w:color w:val="000000"/>
          <w:sz w:val="22"/>
          <w:szCs w:val="22"/>
          <w:lang w:val="en-GB" w:eastAsia="en-US"/>
        </w:rPr>
        <w:t>Every one of us at NAB must follow our</w:t>
      </w:r>
      <w:r>
        <w:rPr>
          <w:rFonts w:ascii="Source Sans Pro" w:eastAsiaTheme="minorHAnsi" w:hAnsi="Source Sans Pro" w:cs="TheAcademy-Regular"/>
          <w:b w:val="0"/>
          <w:bCs w:val="0"/>
          <w:color w:val="000000"/>
          <w:sz w:val="22"/>
          <w:szCs w:val="22"/>
          <w:lang w:val="en-GB" w:eastAsia="en-US"/>
        </w:rPr>
        <w:t xml:space="preserve"> </w:t>
      </w:r>
      <w:r w:rsidRPr="004F0B0F">
        <w:rPr>
          <w:rFonts w:ascii="Source Sans Pro" w:eastAsiaTheme="minorHAnsi" w:hAnsi="Source Sans Pro" w:cs="TheAcademy-Regular"/>
          <w:b w:val="0"/>
          <w:bCs w:val="0"/>
          <w:color w:val="000000"/>
          <w:sz w:val="22"/>
          <w:szCs w:val="22"/>
          <w:lang w:val="en-GB" w:eastAsia="en-US"/>
        </w:rPr>
        <w:t>Code – colleagues, leaders, board directors</w:t>
      </w:r>
      <w:r>
        <w:rPr>
          <w:rFonts w:ascii="Source Sans Pro" w:eastAsiaTheme="minorHAnsi" w:hAnsi="Source Sans Pro" w:cs="TheAcademy-Regular"/>
          <w:b w:val="0"/>
          <w:bCs w:val="0"/>
          <w:color w:val="000000"/>
          <w:sz w:val="22"/>
          <w:szCs w:val="22"/>
          <w:lang w:val="en-GB" w:eastAsia="en-US"/>
        </w:rPr>
        <w:t xml:space="preserve"> </w:t>
      </w:r>
      <w:r w:rsidRPr="004F0B0F">
        <w:rPr>
          <w:rFonts w:ascii="Source Sans Pro" w:eastAsiaTheme="minorHAnsi" w:hAnsi="Source Sans Pro" w:cs="TheAcademy-Regular"/>
          <w:b w:val="0"/>
          <w:bCs w:val="0"/>
          <w:color w:val="000000"/>
          <w:sz w:val="22"/>
          <w:szCs w:val="22"/>
          <w:lang w:val="en-GB" w:eastAsia="en-US"/>
        </w:rPr>
        <w:t>and contractors. We all need to meet</w:t>
      </w:r>
      <w:r>
        <w:rPr>
          <w:rFonts w:ascii="Source Sans Pro" w:eastAsiaTheme="minorHAnsi" w:hAnsi="Source Sans Pro" w:cs="TheAcademy-Regular"/>
          <w:b w:val="0"/>
          <w:bCs w:val="0"/>
          <w:color w:val="000000"/>
          <w:sz w:val="22"/>
          <w:szCs w:val="22"/>
          <w:lang w:val="en-GB" w:eastAsia="en-US"/>
        </w:rPr>
        <w:t xml:space="preserve"> </w:t>
      </w:r>
      <w:r w:rsidRPr="004F0B0F">
        <w:rPr>
          <w:rFonts w:ascii="Source Sans Pro" w:eastAsiaTheme="minorHAnsi" w:hAnsi="Source Sans Pro" w:cs="TheAcademy-Regular"/>
          <w:b w:val="0"/>
          <w:bCs w:val="0"/>
          <w:color w:val="000000"/>
          <w:sz w:val="22"/>
          <w:szCs w:val="22"/>
          <w:lang w:val="en-GB" w:eastAsia="en-US"/>
        </w:rPr>
        <w:t>the standards outlined in the Code that</w:t>
      </w:r>
      <w:r>
        <w:rPr>
          <w:rFonts w:ascii="Source Sans Pro" w:eastAsiaTheme="minorHAnsi" w:hAnsi="Source Sans Pro" w:cs="TheAcademy-Regular"/>
          <w:b w:val="0"/>
          <w:bCs w:val="0"/>
          <w:color w:val="000000"/>
          <w:sz w:val="22"/>
          <w:szCs w:val="22"/>
          <w:lang w:val="en-GB" w:eastAsia="en-US"/>
        </w:rPr>
        <w:t xml:space="preserve"> </w:t>
      </w:r>
      <w:r w:rsidRPr="004F0B0F">
        <w:rPr>
          <w:rFonts w:ascii="Source Sans Pro" w:eastAsiaTheme="minorHAnsi" w:hAnsi="Source Sans Pro" w:cs="TheAcademy-Regular"/>
          <w:b w:val="0"/>
          <w:bCs w:val="0"/>
          <w:color w:val="000000"/>
          <w:sz w:val="22"/>
          <w:szCs w:val="22"/>
          <w:lang w:val="en-GB" w:eastAsia="en-US"/>
        </w:rPr>
        <w:t>guide how we act and behave at work</w:t>
      </w:r>
      <w:r>
        <w:rPr>
          <w:rFonts w:ascii="Source Sans Pro" w:eastAsiaTheme="minorHAnsi" w:hAnsi="Source Sans Pro" w:cs="TheAcademy-Regular"/>
          <w:b w:val="0"/>
          <w:bCs w:val="0"/>
          <w:color w:val="000000"/>
          <w:sz w:val="22"/>
          <w:szCs w:val="22"/>
          <w:lang w:val="en-GB" w:eastAsia="en-US"/>
        </w:rPr>
        <w:t xml:space="preserve"> </w:t>
      </w:r>
      <w:r w:rsidRPr="004F0B0F">
        <w:rPr>
          <w:rFonts w:ascii="Source Sans Pro" w:eastAsiaTheme="minorHAnsi" w:hAnsi="Source Sans Pro" w:cs="TheAcademy-Regular"/>
          <w:b w:val="0"/>
          <w:bCs w:val="0"/>
          <w:color w:val="000000"/>
          <w:sz w:val="22"/>
          <w:szCs w:val="22"/>
          <w:lang w:val="en-GB" w:eastAsia="en-US"/>
        </w:rPr>
        <w:t>and externally as representatives of the</w:t>
      </w:r>
      <w:r>
        <w:rPr>
          <w:rFonts w:ascii="Source Sans Pro" w:eastAsiaTheme="minorHAnsi" w:hAnsi="Source Sans Pro" w:cs="TheAcademy-Regular"/>
          <w:b w:val="0"/>
          <w:bCs w:val="0"/>
          <w:color w:val="000000"/>
          <w:sz w:val="22"/>
          <w:szCs w:val="22"/>
          <w:lang w:val="en-GB" w:eastAsia="en-US"/>
        </w:rPr>
        <w:t xml:space="preserve"> </w:t>
      </w:r>
      <w:r w:rsidRPr="004F0B0F">
        <w:rPr>
          <w:rFonts w:ascii="Source Sans Pro" w:eastAsiaTheme="minorHAnsi" w:hAnsi="Source Sans Pro" w:cs="TheAcademy-Regular"/>
          <w:b w:val="0"/>
          <w:bCs w:val="0"/>
          <w:color w:val="000000"/>
          <w:sz w:val="22"/>
          <w:szCs w:val="22"/>
          <w:lang w:val="en-GB" w:eastAsia="en-US"/>
        </w:rPr>
        <w:t>NAB Group.</w:t>
      </w:r>
    </w:p>
    <w:p w14:paraId="7D78C569" w14:textId="5358AFC5" w:rsidR="00801780" w:rsidRPr="00A058D6" w:rsidRDefault="00801780" w:rsidP="004F0B0F">
      <w:pPr>
        <w:pStyle w:val="Heading3"/>
        <w:rPr>
          <w:rFonts w:eastAsia="Corpid C1 Light"/>
        </w:rPr>
      </w:pPr>
      <w:r w:rsidRPr="00A058D6">
        <w:rPr>
          <w:rFonts w:eastAsia="Corpid C1 Light"/>
        </w:rPr>
        <w:t>We expect that each of us will:</w:t>
      </w:r>
    </w:p>
    <w:p w14:paraId="493A6793" w14:textId="780663C7" w:rsidR="004F0B0F" w:rsidRPr="004F0B0F" w:rsidRDefault="004F0B0F" w:rsidP="004F0B0F">
      <w:pPr>
        <w:pStyle w:val="Heading3"/>
        <w:numPr>
          <w:ilvl w:val="0"/>
          <w:numId w:val="37"/>
        </w:numPr>
        <w:rPr>
          <w:rFonts w:ascii="Source Sans Pro" w:eastAsiaTheme="minorHAnsi" w:hAnsi="Source Sans Pro" w:cs="TheAcademy-Regular"/>
          <w:b w:val="0"/>
          <w:bCs w:val="0"/>
          <w:color w:val="000000"/>
          <w:sz w:val="22"/>
          <w:szCs w:val="22"/>
          <w:lang w:val="en-GB" w:eastAsia="en-US"/>
        </w:rPr>
      </w:pPr>
      <w:r w:rsidRPr="004F0B0F">
        <w:rPr>
          <w:rFonts w:ascii="Source Sans Pro" w:eastAsiaTheme="minorHAnsi" w:hAnsi="Source Sans Pro" w:cs="TheAcademy-Regular"/>
          <w:b w:val="0"/>
          <w:bCs w:val="0"/>
          <w:color w:val="000000"/>
          <w:sz w:val="22"/>
          <w:szCs w:val="22"/>
          <w:lang w:val="en-GB" w:eastAsia="en-US"/>
        </w:rPr>
        <w:t>Read the Code, so we know where to</w:t>
      </w:r>
      <w:r>
        <w:rPr>
          <w:rFonts w:ascii="Source Sans Pro" w:eastAsiaTheme="minorHAnsi" w:hAnsi="Source Sans Pro" w:cs="TheAcademy-Regular"/>
          <w:b w:val="0"/>
          <w:bCs w:val="0"/>
          <w:color w:val="000000"/>
          <w:sz w:val="22"/>
          <w:szCs w:val="22"/>
          <w:lang w:val="en-GB" w:eastAsia="en-US"/>
        </w:rPr>
        <w:t xml:space="preserve"> </w:t>
      </w:r>
      <w:r w:rsidRPr="004F0B0F">
        <w:rPr>
          <w:rFonts w:ascii="Source Sans Pro" w:eastAsiaTheme="minorHAnsi" w:hAnsi="Source Sans Pro" w:cs="TheAcademy-Regular"/>
          <w:b w:val="0"/>
          <w:bCs w:val="0"/>
          <w:color w:val="000000"/>
          <w:sz w:val="22"/>
          <w:szCs w:val="22"/>
          <w:lang w:val="en-GB" w:eastAsia="en-US"/>
        </w:rPr>
        <w:t>look when we have questions.</w:t>
      </w:r>
    </w:p>
    <w:p w14:paraId="17E41498" w14:textId="11F482B2" w:rsidR="004F0B0F" w:rsidRPr="004F0B0F" w:rsidRDefault="004F0B0F" w:rsidP="004F0B0F">
      <w:pPr>
        <w:pStyle w:val="Heading3"/>
        <w:numPr>
          <w:ilvl w:val="0"/>
          <w:numId w:val="37"/>
        </w:numPr>
        <w:rPr>
          <w:rFonts w:ascii="Source Sans Pro" w:eastAsiaTheme="minorHAnsi" w:hAnsi="Source Sans Pro" w:cs="TheAcademy-Regular"/>
          <w:b w:val="0"/>
          <w:bCs w:val="0"/>
          <w:color w:val="000000"/>
          <w:sz w:val="22"/>
          <w:szCs w:val="22"/>
          <w:lang w:val="en-GB" w:eastAsia="en-US"/>
        </w:rPr>
      </w:pPr>
      <w:r w:rsidRPr="004F0B0F">
        <w:rPr>
          <w:rFonts w:ascii="Source Sans Pro" w:eastAsiaTheme="minorHAnsi" w:hAnsi="Source Sans Pro" w:cs="TheAcademy-Regular"/>
          <w:b w:val="0"/>
          <w:bCs w:val="0"/>
          <w:color w:val="000000"/>
          <w:sz w:val="22"/>
          <w:szCs w:val="22"/>
          <w:lang w:val="en-GB" w:eastAsia="en-US"/>
        </w:rPr>
        <w:t xml:space="preserve">Get familiar with </w:t>
      </w:r>
      <w:r w:rsidR="003262F7">
        <w:rPr>
          <w:rFonts w:ascii="Source Sans Pro" w:eastAsiaTheme="minorHAnsi" w:hAnsi="Source Sans Pro" w:cs="TheAcademy-Regular"/>
          <w:b w:val="0"/>
          <w:bCs w:val="0"/>
          <w:color w:val="000000"/>
          <w:sz w:val="22"/>
          <w:szCs w:val="22"/>
          <w:lang w:val="en-GB" w:eastAsia="en-US"/>
        </w:rPr>
        <w:t xml:space="preserve">Who </w:t>
      </w:r>
      <w:r w:rsidR="00AE522B">
        <w:rPr>
          <w:rFonts w:ascii="Source Sans Pro" w:eastAsiaTheme="minorHAnsi" w:hAnsi="Source Sans Pro" w:cs="TheAcademy-Regular"/>
          <w:b w:val="0"/>
          <w:bCs w:val="0"/>
          <w:color w:val="000000"/>
          <w:sz w:val="22"/>
          <w:szCs w:val="22"/>
          <w:lang w:val="en-GB" w:eastAsia="en-US"/>
        </w:rPr>
        <w:t>W</w:t>
      </w:r>
      <w:r w:rsidR="003262F7">
        <w:rPr>
          <w:rFonts w:ascii="Source Sans Pro" w:eastAsiaTheme="minorHAnsi" w:hAnsi="Source Sans Pro" w:cs="TheAcademy-Regular"/>
          <w:b w:val="0"/>
          <w:bCs w:val="0"/>
          <w:color w:val="000000"/>
          <w:sz w:val="22"/>
          <w:szCs w:val="22"/>
          <w:lang w:val="en-GB" w:eastAsia="en-US"/>
        </w:rPr>
        <w:t xml:space="preserve">e </w:t>
      </w:r>
      <w:r w:rsidR="00AE522B">
        <w:rPr>
          <w:rFonts w:ascii="Source Sans Pro" w:eastAsiaTheme="minorHAnsi" w:hAnsi="Source Sans Pro" w:cs="TheAcademy-Regular"/>
          <w:b w:val="0"/>
          <w:bCs w:val="0"/>
          <w:color w:val="000000"/>
          <w:sz w:val="22"/>
          <w:szCs w:val="22"/>
          <w:lang w:val="en-GB" w:eastAsia="en-US"/>
        </w:rPr>
        <w:t>A</w:t>
      </w:r>
      <w:r w:rsidR="003262F7">
        <w:rPr>
          <w:rFonts w:ascii="Source Sans Pro" w:eastAsiaTheme="minorHAnsi" w:hAnsi="Source Sans Pro" w:cs="TheAcademy-Regular"/>
          <w:b w:val="0"/>
          <w:bCs w:val="0"/>
          <w:color w:val="000000"/>
          <w:sz w:val="22"/>
          <w:szCs w:val="22"/>
          <w:lang w:val="en-GB" w:eastAsia="en-US"/>
        </w:rPr>
        <w:t>re</w:t>
      </w:r>
      <w:r w:rsidRPr="004F0B0F">
        <w:rPr>
          <w:rFonts w:ascii="Source Sans Pro" w:eastAsiaTheme="minorHAnsi" w:hAnsi="Source Sans Pro" w:cs="TheAcademy-Regular"/>
          <w:b w:val="0"/>
          <w:bCs w:val="0"/>
          <w:color w:val="000000"/>
          <w:sz w:val="22"/>
          <w:szCs w:val="22"/>
          <w:lang w:val="en-GB" w:eastAsia="en-US"/>
        </w:rPr>
        <w:t>, the</w:t>
      </w:r>
      <w:r>
        <w:rPr>
          <w:rFonts w:ascii="Source Sans Pro" w:eastAsiaTheme="minorHAnsi" w:hAnsi="Source Sans Pro" w:cs="TheAcademy-Regular"/>
          <w:b w:val="0"/>
          <w:bCs w:val="0"/>
          <w:color w:val="000000"/>
          <w:sz w:val="22"/>
          <w:szCs w:val="22"/>
          <w:lang w:val="en-GB" w:eastAsia="en-US"/>
        </w:rPr>
        <w:t xml:space="preserve"> </w:t>
      </w:r>
      <w:r w:rsidRPr="004F0B0F">
        <w:rPr>
          <w:rFonts w:ascii="Source Sans Pro" w:eastAsiaTheme="minorHAnsi" w:hAnsi="Source Sans Pro" w:cs="TheAcademy-Regular"/>
          <w:b w:val="0"/>
          <w:bCs w:val="0"/>
          <w:color w:val="000000"/>
          <w:sz w:val="22"/>
          <w:szCs w:val="22"/>
          <w:lang w:val="en-GB" w:eastAsia="en-US"/>
        </w:rPr>
        <w:t>‘Making good decisions’ guide, and key</w:t>
      </w:r>
      <w:r>
        <w:rPr>
          <w:rFonts w:ascii="Source Sans Pro" w:eastAsiaTheme="minorHAnsi" w:hAnsi="Source Sans Pro" w:cs="TheAcademy-Regular"/>
          <w:b w:val="0"/>
          <w:bCs w:val="0"/>
          <w:color w:val="000000"/>
          <w:sz w:val="22"/>
          <w:szCs w:val="22"/>
          <w:lang w:val="en-GB" w:eastAsia="en-US"/>
        </w:rPr>
        <w:t xml:space="preserve"> </w:t>
      </w:r>
      <w:r w:rsidRPr="004F0B0F">
        <w:rPr>
          <w:rFonts w:ascii="Source Sans Pro" w:eastAsiaTheme="minorHAnsi" w:hAnsi="Source Sans Pro" w:cs="TheAcademy-Regular"/>
          <w:b w:val="0"/>
          <w:bCs w:val="0"/>
          <w:color w:val="000000"/>
          <w:sz w:val="22"/>
          <w:szCs w:val="22"/>
          <w:lang w:val="en-GB" w:eastAsia="en-US"/>
        </w:rPr>
        <w:t>group policies and guidelines, so that we</w:t>
      </w:r>
      <w:r>
        <w:rPr>
          <w:rFonts w:ascii="Source Sans Pro" w:eastAsiaTheme="minorHAnsi" w:hAnsi="Source Sans Pro" w:cs="TheAcademy-Regular"/>
          <w:b w:val="0"/>
          <w:bCs w:val="0"/>
          <w:color w:val="000000"/>
          <w:sz w:val="22"/>
          <w:szCs w:val="22"/>
          <w:lang w:val="en-GB" w:eastAsia="en-US"/>
        </w:rPr>
        <w:t xml:space="preserve"> </w:t>
      </w:r>
      <w:r w:rsidRPr="004F0B0F">
        <w:rPr>
          <w:rFonts w:ascii="Source Sans Pro" w:eastAsiaTheme="minorHAnsi" w:hAnsi="Source Sans Pro" w:cs="TheAcademy-Regular"/>
          <w:b w:val="0"/>
          <w:bCs w:val="0"/>
          <w:color w:val="000000"/>
          <w:sz w:val="22"/>
          <w:szCs w:val="22"/>
          <w:lang w:val="en-GB" w:eastAsia="en-US"/>
        </w:rPr>
        <w:t>understand the outcomes we expect.</w:t>
      </w:r>
    </w:p>
    <w:p w14:paraId="5E88BFF8" w14:textId="77777777" w:rsidR="003262F7" w:rsidRDefault="004F0B0F" w:rsidP="004F0B0F">
      <w:pPr>
        <w:pStyle w:val="Heading3"/>
        <w:numPr>
          <w:ilvl w:val="0"/>
          <w:numId w:val="37"/>
        </w:numPr>
        <w:rPr>
          <w:rFonts w:ascii="Source Sans Pro" w:eastAsiaTheme="minorHAnsi" w:hAnsi="Source Sans Pro" w:cs="TheAcademy-Regular"/>
          <w:b w:val="0"/>
          <w:bCs w:val="0"/>
          <w:color w:val="000000"/>
          <w:sz w:val="22"/>
          <w:szCs w:val="22"/>
          <w:lang w:val="en-GB" w:eastAsia="en-US"/>
        </w:rPr>
      </w:pPr>
      <w:r w:rsidRPr="004F0B0F">
        <w:rPr>
          <w:rFonts w:ascii="Source Sans Pro" w:eastAsiaTheme="minorHAnsi" w:hAnsi="Source Sans Pro" w:cs="TheAcademy-Regular"/>
          <w:b w:val="0"/>
          <w:bCs w:val="0"/>
          <w:color w:val="000000"/>
          <w:sz w:val="22"/>
          <w:szCs w:val="22"/>
          <w:lang w:val="en-GB" w:eastAsia="en-US"/>
        </w:rPr>
        <w:t>Know we can reach out to our people</w:t>
      </w:r>
      <w:r>
        <w:rPr>
          <w:rFonts w:ascii="Source Sans Pro" w:eastAsiaTheme="minorHAnsi" w:hAnsi="Source Sans Pro" w:cs="TheAcademy-Regular"/>
          <w:b w:val="0"/>
          <w:bCs w:val="0"/>
          <w:color w:val="000000"/>
          <w:sz w:val="22"/>
          <w:szCs w:val="22"/>
          <w:lang w:val="en-GB" w:eastAsia="en-US"/>
        </w:rPr>
        <w:t xml:space="preserve"> </w:t>
      </w:r>
      <w:r w:rsidRPr="004F0B0F">
        <w:rPr>
          <w:rFonts w:ascii="Source Sans Pro" w:eastAsiaTheme="minorHAnsi" w:hAnsi="Source Sans Pro" w:cs="TheAcademy-Regular"/>
          <w:b w:val="0"/>
          <w:bCs w:val="0"/>
          <w:color w:val="000000"/>
          <w:sz w:val="22"/>
          <w:szCs w:val="22"/>
          <w:lang w:val="en-GB" w:eastAsia="en-US"/>
        </w:rPr>
        <w:t>leaders and colleagues if we do not</w:t>
      </w:r>
      <w:r>
        <w:rPr>
          <w:rFonts w:ascii="Source Sans Pro" w:eastAsiaTheme="minorHAnsi" w:hAnsi="Source Sans Pro" w:cs="TheAcademy-Regular"/>
          <w:b w:val="0"/>
          <w:bCs w:val="0"/>
          <w:color w:val="000000"/>
          <w:sz w:val="22"/>
          <w:szCs w:val="22"/>
          <w:lang w:val="en-GB" w:eastAsia="en-US"/>
        </w:rPr>
        <w:t xml:space="preserve"> </w:t>
      </w:r>
      <w:r w:rsidRPr="004F0B0F">
        <w:rPr>
          <w:rFonts w:ascii="Source Sans Pro" w:eastAsiaTheme="minorHAnsi" w:hAnsi="Source Sans Pro" w:cs="TheAcademy-Regular"/>
          <w:b w:val="0"/>
          <w:bCs w:val="0"/>
          <w:color w:val="000000"/>
          <w:sz w:val="22"/>
          <w:szCs w:val="22"/>
          <w:lang w:val="en-GB" w:eastAsia="en-US"/>
        </w:rPr>
        <w:t>understand something in the Code.</w:t>
      </w:r>
      <w:r>
        <w:rPr>
          <w:rFonts w:ascii="Source Sans Pro" w:eastAsiaTheme="minorHAnsi" w:hAnsi="Source Sans Pro" w:cs="TheAcademy-Regular"/>
          <w:b w:val="0"/>
          <w:bCs w:val="0"/>
          <w:color w:val="000000"/>
          <w:sz w:val="22"/>
          <w:szCs w:val="22"/>
          <w:lang w:val="en-GB" w:eastAsia="en-US"/>
        </w:rPr>
        <w:t xml:space="preserve"> </w:t>
      </w:r>
    </w:p>
    <w:p w14:paraId="5F69ABF3" w14:textId="1793777C" w:rsidR="004F0B0F" w:rsidRPr="004F0B0F" w:rsidRDefault="004F0B0F" w:rsidP="004F0B0F">
      <w:pPr>
        <w:pStyle w:val="Heading3"/>
        <w:numPr>
          <w:ilvl w:val="0"/>
          <w:numId w:val="37"/>
        </w:numPr>
        <w:rPr>
          <w:rFonts w:ascii="Source Sans Pro" w:eastAsiaTheme="minorHAnsi" w:hAnsi="Source Sans Pro" w:cs="TheAcademy-Regular"/>
          <w:b w:val="0"/>
          <w:bCs w:val="0"/>
          <w:color w:val="000000"/>
          <w:sz w:val="22"/>
          <w:szCs w:val="22"/>
          <w:lang w:val="en-GB" w:eastAsia="en-US"/>
        </w:rPr>
      </w:pPr>
      <w:r w:rsidRPr="004F0B0F">
        <w:rPr>
          <w:rFonts w:ascii="Source Sans Pro" w:eastAsiaTheme="minorHAnsi" w:hAnsi="Source Sans Pro" w:cs="TheAcademy-Regular"/>
          <w:b w:val="0"/>
          <w:bCs w:val="0"/>
          <w:color w:val="000000"/>
          <w:sz w:val="22"/>
          <w:szCs w:val="22"/>
          <w:lang w:val="en-GB" w:eastAsia="en-US"/>
        </w:rPr>
        <w:t>Speak honestly about concerns, listen</w:t>
      </w:r>
      <w:r>
        <w:rPr>
          <w:rFonts w:ascii="Source Sans Pro" w:eastAsiaTheme="minorHAnsi" w:hAnsi="Source Sans Pro" w:cs="TheAcademy-Regular"/>
          <w:b w:val="0"/>
          <w:bCs w:val="0"/>
          <w:color w:val="000000"/>
          <w:sz w:val="22"/>
          <w:szCs w:val="22"/>
          <w:lang w:val="en-GB" w:eastAsia="en-US"/>
        </w:rPr>
        <w:t xml:space="preserve"> </w:t>
      </w:r>
      <w:r w:rsidRPr="004F0B0F">
        <w:rPr>
          <w:rFonts w:ascii="Source Sans Pro" w:eastAsiaTheme="minorHAnsi" w:hAnsi="Source Sans Pro" w:cs="TheAcademy-Regular"/>
          <w:b w:val="0"/>
          <w:bCs w:val="0"/>
          <w:color w:val="000000"/>
          <w:sz w:val="22"/>
          <w:szCs w:val="22"/>
          <w:lang w:val="en-GB" w:eastAsia="en-US"/>
        </w:rPr>
        <w:t>to the views of others, and act when</w:t>
      </w:r>
      <w:r>
        <w:rPr>
          <w:rFonts w:ascii="Source Sans Pro" w:eastAsiaTheme="minorHAnsi" w:hAnsi="Source Sans Pro" w:cs="TheAcademy-Regular"/>
          <w:b w:val="0"/>
          <w:bCs w:val="0"/>
          <w:color w:val="000000"/>
          <w:sz w:val="22"/>
          <w:szCs w:val="22"/>
          <w:lang w:val="en-GB" w:eastAsia="en-US"/>
        </w:rPr>
        <w:t xml:space="preserve"> </w:t>
      </w:r>
      <w:r w:rsidRPr="004F0B0F">
        <w:rPr>
          <w:rFonts w:ascii="Source Sans Pro" w:eastAsiaTheme="minorHAnsi" w:hAnsi="Source Sans Pro" w:cs="TheAcademy-Regular"/>
          <w:b w:val="0"/>
          <w:bCs w:val="0"/>
          <w:color w:val="000000"/>
          <w:sz w:val="22"/>
          <w:szCs w:val="22"/>
          <w:lang w:val="en-GB" w:eastAsia="en-US"/>
        </w:rPr>
        <w:t>something doesn’t sit right.</w:t>
      </w:r>
    </w:p>
    <w:p w14:paraId="6CF7A751" w14:textId="77777777" w:rsidR="003262F7" w:rsidRDefault="004F0B0F" w:rsidP="004F0B0F">
      <w:pPr>
        <w:pStyle w:val="Heading3"/>
        <w:numPr>
          <w:ilvl w:val="0"/>
          <w:numId w:val="37"/>
        </w:numPr>
        <w:rPr>
          <w:rFonts w:ascii="Source Sans Pro" w:eastAsiaTheme="minorHAnsi" w:hAnsi="Source Sans Pro" w:cs="TheAcademy-Regular"/>
          <w:b w:val="0"/>
          <w:bCs w:val="0"/>
          <w:color w:val="000000"/>
          <w:sz w:val="22"/>
          <w:szCs w:val="22"/>
          <w:lang w:val="en-GB" w:eastAsia="en-US"/>
        </w:rPr>
      </w:pPr>
      <w:r w:rsidRPr="004F0B0F">
        <w:rPr>
          <w:rFonts w:ascii="Source Sans Pro" w:eastAsiaTheme="minorHAnsi" w:hAnsi="Source Sans Pro" w:cs="TheAcademy-Regular"/>
          <w:b w:val="0"/>
          <w:bCs w:val="0"/>
          <w:color w:val="000000"/>
          <w:sz w:val="22"/>
          <w:szCs w:val="22"/>
          <w:lang w:val="en-GB" w:eastAsia="en-US"/>
        </w:rPr>
        <w:t>Reflect on how we are contributing to</w:t>
      </w:r>
      <w:r>
        <w:rPr>
          <w:rFonts w:ascii="Source Sans Pro" w:eastAsiaTheme="minorHAnsi" w:hAnsi="Source Sans Pro" w:cs="TheAcademy-Regular"/>
          <w:b w:val="0"/>
          <w:bCs w:val="0"/>
          <w:color w:val="000000"/>
          <w:sz w:val="22"/>
          <w:szCs w:val="22"/>
          <w:lang w:val="en-GB" w:eastAsia="en-US"/>
        </w:rPr>
        <w:t xml:space="preserve"> </w:t>
      </w:r>
      <w:r w:rsidRPr="004F0B0F">
        <w:rPr>
          <w:rFonts w:ascii="Source Sans Pro" w:eastAsiaTheme="minorHAnsi" w:hAnsi="Source Sans Pro" w:cs="TheAcademy-Regular"/>
          <w:b w:val="0"/>
          <w:bCs w:val="0"/>
          <w:color w:val="000000"/>
          <w:sz w:val="22"/>
          <w:szCs w:val="22"/>
          <w:lang w:val="en-GB" w:eastAsia="en-US"/>
        </w:rPr>
        <w:t>the outcomes we expect.</w:t>
      </w:r>
      <w:r>
        <w:rPr>
          <w:rFonts w:ascii="Source Sans Pro" w:eastAsiaTheme="minorHAnsi" w:hAnsi="Source Sans Pro" w:cs="TheAcademy-Regular"/>
          <w:b w:val="0"/>
          <w:bCs w:val="0"/>
          <w:color w:val="000000"/>
          <w:sz w:val="22"/>
          <w:szCs w:val="22"/>
          <w:lang w:val="en-GB" w:eastAsia="en-US"/>
        </w:rPr>
        <w:t xml:space="preserve"> </w:t>
      </w:r>
    </w:p>
    <w:p w14:paraId="704B4E06" w14:textId="2E0E12E5" w:rsidR="004F0B0F" w:rsidRPr="004F0B0F" w:rsidRDefault="004F0B0F" w:rsidP="004F0B0F">
      <w:pPr>
        <w:pStyle w:val="Heading3"/>
        <w:numPr>
          <w:ilvl w:val="0"/>
          <w:numId w:val="37"/>
        </w:numPr>
        <w:rPr>
          <w:rFonts w:ascii="Source Sans Pro" w:eastAsiaTheme="minorHAnsi" w:hAnsi="Source Sans Pro" w:cs="TheAcademy-Regular"/>
          <w:b w:val="0"/>
          <w:bCs w:val="0"/>
          <w:color w:val="000000"/>
          <w:sz w:val="22"/>
          <w:szCs w:val="22"/>
          <w:lang w:val="en-GB" w:eastAsia="en-US"/>
        </w:rPr>
      </w:pPr>
      <w:r w:rsidRPr="004F0B0F">
        <w:rPr>
          <w:rFonts w:ascii="Source Sans Pro" w:eastAsiaTheme="minorHAnsi" w:hAnsi="Source Sans Pro" w:cs="TheAcademy-Regular"/>
          <w:b w:val="0"/>
          <w:bCs w:val="0"/>
          <w:color w:val="000000"/>
          <w:sz w:val="22"/>
          <w:szCs w:val="22"/>
          <w:lang w:val="en-GB" w:eastAsia="en-US"/>
        </w:rPr>
        <w:t>Focus on long term, sustainable</w:t>
      </w:r>
      <w:r>
        <w:rPr>
          <w:rFonts w:ascii="Source Sans Pro" w:eastAsiaTheme="minorHAnsi" w:hAnsi="Source Sans Pro" w:cs="TheAcademy-Regular"/>
          <w:b w:val="0"/>
          <w:bCs w:val="0"/>
          <w:color w:val="000000"/>
          <w:sz w:val="22"/>
          <w:szCs w:val="22"/>
          <w:lang w:val="en-GB" w:eastAsia="en-US"/>
        </w:rPr>
        <w:t xml:space="preserve"> </w:t>
      </w:r>
      <w:r w:rsidRPr="004F0B0F">
        <w:rPr>
          <w:rFonts w:ascii="Source Sans Pro" w:eastAsiaTheme="minorHAnsi" w:hAnsi="Source Sans Pro" w:cs="TheAcademy-Regular"/>
          <w:b w:val="0"/>
          <w:bCs w:val="0"/>
          <w:color w:val="000000"/>
          <w:sz w:val="22"/>
          <w:szCs w:val="22"/>
          <w:lang w:val="en-GB" w:eastAsia="en-US"/>
        </w:rPr>
        <w:t>outcomes, as well as the short term.</w:t>
      </w:r>
    </w:p>
    <w:p w14:paraId="7A429776" w14:textId="148D2017" w:rsidR="004F0B0F" w:rsidRDefault="004F0B0F" w:rsidP="004F0B0F">
      <w:pPr>
        <w:pStyle w:val="Heading3"/>
        <w:numPr>
          <w:ilvl w:val="0"/>
          <w:numId w:val="37"/>
        </w:numPr>
        <w:rPr>
          <w:rFonts w:ascii="Source Sans Pro" w:eastAsiaTheme="minorHAnsi" w:hAnsi="Source Sans Pro" w:cs="TheAcademy-Regular"/>
          <w:b w:val="0"/>
          <w:bCs w:val="0"/>
          <w:color w:val="000000"/>
          <w:sz w:val="22"/>
          <w:szCs w:val="22"/>
          <w:lang w:val="en-GB" w:eastAsia="en-US"/>
        </w:rPr>
      </w:pPr>
      <w:r w:rsidRPr="004F0B0F">
        <w:rPr>
          <w:rFonts w:ascii="Source Sans Pro" w:eastAsiaTheme="minorHAnsi" w:hAnsi="Source Sans Pro" w:cs="TheAcademy-Regular"/>
          <w:b w:val="0"/>
          <w:bCs w:val="0"/>
          <w:color w:val="000000"/>
          <w:sz w:val="22"/>
          <w:szCs w:val="22"/>
          <w:lang w:val="en-GB" w:eastAsia="en-US"/>
        </w:rPr>
        <w:t>Understand ‘Expectations of People</w:t>
      </w:r>
      <w:r>
        <w:rPr>
          <w:rFonts w:ascii="Source Sans Pro" w:eastAsiaTheme="minorHAnsi" w:hAnsi="Source Sans Pro" w:cs="TheAcademy-Regular"/>
          <w:b w:val="0"/>
          <w:bCs w:val="0"/>
          <w:color w:val="000000"/>
          <w:sz w:val="22"/>
          <w:szCs w:val="22"/>
          <w:lang w:val="en-GB" w:eastAsia="en-US"/>
        </w:rPr>
        <w:t xml:space="preserve"> </w:t>
      </w:r>
      <w:r w:rsidRPr="004F0B0F">
        <w:rPr>
          <w:rFonts w:ascii="Source Sans Pro" w:eastAsiaTheme="minorHAnsi" w:hAnsi="Source Sans Pro" w:cs="TheAcademy-Regular"/>
          <w:b w:val="0"/>
          <w:bCs w:val="0"/>
          <w:color w:val="000000"/>
          <w:sz w:val="22"/>
          <w:szCs w:val="22"/>
          <w:lang w:val="en-GB" w:eastAsia="en-US"/>
        </w:rPr>
        <w:t>Leaders’ in the Code if you lead people</w:t>
      </w:r>
    </w:p>
    <w:p w14:paraId="0EF56A24" w14:textId="16B35EA5" w:rsidR="00801780" w:rsidRPr="00D1138F" w:rsidRDefault="00801780" w:rsidP="004F0B0F">
      <w:pPr>
        <w:pStyle w:val="Heading3"/>
        <w:rPr>
          <w:rFonts w:eastAsia="Corpid C1 Light"/>
        </w:rPr>
      </w:pPr>
      <w:r w:rsidRPr="00D1138F">
        <w:rPr>
          <w:rFonts w:eastAsia="Corpid C1 Light"/>
        </w:rPr>
        <w:t>We also have expectations of each other.</w:t>
      </w:r>
    </w:p>
    <w:p w14:paraId="79A11B09" w14:textId="551589F8" w:rsidR="001A7D26" w:rsidRPr="001A7D26" w:rsidRDefault="001A7D26" w:rsidP="001A7D26">
      <w:pPr>
        <w:pStyle w:val="Heading3"/>
        <w:rPr>
          <w:rFonts w:ascii="Source Sans Pro" w:eastAsiaTheme="minorHAnsi" w:hAnsi="Source Sans Pro" w:cs="TheAcademy-Regular"/>
          <w:b w:val="0"/>
          <w:bCs w:val="0"/>
          <w:color w:val="000000"/>
          <w:sz w:val="22"/>
          <w:szCs w:val="22"/>
          <w:lang w:val="en-GB" w:eastAsia="en-US"/>
        </w:rPr>
      </w:pPr>
      <w:r w:rsidRPr="001A7D26">
        <w:rPr>
          <w:rFonts w:ascii="Source Sans Pro" w:eastAsiaTheme="minorHAnsi" w:hAnsi="Source Sans Pro" w:cs="TheAcademy-Regular"/>
          <w:b w:val="0"/>
          <w:bCs w:val="0"/>
          <w:color w:val="000000"/>
          <w:sz w:val="22"/>
          <w:szCs w:val="22"/>
          <w:lang w:val="en-GB" w:eastAsia="en-US"/>
        </w:rPr>
        <w:t>Every colleague at NAB should know</w:t>
      </w:r>
      <w:r>
        <w:rPr>
          <w:rFonts w:ascii="Source Sans Pro" w:eastAsiaTheme="minorHAnsi" w:hAnsi="Source Sans Pro" w:cs="TheAcademy-Regular"/>
          <w:b w:val="0"/>
          <w:bCs w:val="0"/>
          <w:color w:val="000000"/>
          <w:sz w:val="22"/>
          <w:szCs w:val="22"/>
          <w:lang w:val="en-GB" w:eastAsia="en-US"/>
        </w:rPr>
        <w:t xml:space="preserve"> </w:t>
      </w:r>
      <w:r w:rsidRPr="001A7D26">
        <w:rPr>
          <w:rFonts w:ascii="Source Sans Pro" w:eastAsiaTheme="minorHAnsi" w:hAnsi="Source Sans Pro" w:cs="TheAcademy-Regular"/>
          <w:b w:val="0"/>
          <w:bCs w:val="0"/>
          <w:color w:val="000000"/>
          <w:sz w:val="22"/>
          <w:szCs w:val="22"/>
          <w:lang w:val="en-GB" w:eastAsia="en-US"/>
        </w:rPr>
        <w:t>and expect that:</w:t>
      </w:r>
    </w:p>
    <w:p w14:paraId="3497160A" w14:textId="2F990DD8" w:rsidR="001A7D26" w:rsidRPr="001A7D26" w:rsidRDefault="001A7D26" w:rsidP="001A7D26">
      <w:pPr>
        <w:pStyle w:val="Heading3"/>
        <w:numPr>
          <w:ilvl w:val="0"/>
          <w:numId w:val="38"/>
        </w:numPr>
        <w:rPr>
          <w:rFonts w:ascii="Source Sans Pro" w:eastAsiaTheme="minorHAnsi" w:hAnsi="Source Sans Pro" w:cs="TheAcademy-Regular"/>
          <w:b w:val="0"/>
          <w:bCs w:val="0"/>
          <w:color w:val="000000"/>
          <w:sz w:val="22"/>
          <w:szCs w:val="22"/>
          <w:lang w:val="en-GB" w:eastAsia="en-US"/>
        </w:rPr>
      </w:pPr>
      <w:r w:rsidRPr="001A7D26">
        <w:rPr>
          <w:rFonts w:ascii="Source Sans Pro" w:eastAsiaTheme="minorHAnsi" w:hAnsi="Source Sans Pro" w:cs="TheAcademy-Regular"/>
          <w:b w:val="0"/>
          <w:bCs w:val="0"/>
          <w:color w:val="000000"/>
          <w:sz w:val="22"/>
          <w:szCs w:val="22"/>
          <w:lang w:val="en-GB" w:eastAsia="en-US"/>
        </w:rPr>
        <w:t>Everyone at NAB adheres to this Code.</w:t>
      </w:r>
    </w:p>
    <w:p w14:paraId="5104C7A5" w14:textId="32CA34A0" w:rsidR="001A7D26" w:rsidRPr="001A7D26" w:rsidRDefault="001A7D26" w:rsidP="001A7D26">
      <w:pPr>
        <w:pStyle w:val="Heading3"/>
        <w:numPr>
          <w:ilvl w:val="0"/>
          <w:numId w:val="38"/>
        </w:numPr>
        <w:rPr>
          <w:rFonts w:ascii="Source Sans Pro" w:eastAsiaTheme="minorHAnsi" w:hAnsi="Source Sans Pro" w:cs="TheAcademy-Regular"/>
          <w:b w:val="0"/>
          <w:bCs w:val="0"/>
          <w:color w:val="000000"/>
          <w:sz w:val="22"/>
          <w:szCs w:val="22"/>
          <w:lang w:val="en-GB" w:eastAsia="en-US"/>
        </w:rPr>
      </w:pPr>
      <w:r w:rsidRPr="001A7D26">
        <w:rPr>
          <w:rFonts w:ascii="Source Sans Pro" w:eastAsiaTheme="minorHAnsi" w:hAnsi="Source Sans Pro" w:cs="TheAcademy-Regular"/>
          <w:b w:val="0"/>
          <w:bCs w:val="0"/>
          <w:color w:val="000000"/>
          <w:sz w:val="22"/>
          <w:szCs w:val="22"/>
          <w:lang w:val="en-GB" w:eastAsia="en-US"/>
        </w:rPr>
        <w:t>There is support when they speak up</w:t>
      </w:r>
      <w:r>
        <w:rPr>
          <w:rFonts w:ascii="Source Sans Pro" w:eastAsiaTheme="minorHAnsi" w:hAnsi="Source Sans Pro" w:cs="TheAcademy-Regular"/>
          <w:b w:val="0"/>
          <w:bCs w:val="0"/>
          <w:color w:val="000000"/>
          <w:sz w:val="22"/>
          <w:szCs w:val="22"/>
          <w:lang w:val="en-GB" w:eastAsia="en-US"/>
        </w:rPr>
        <w:t xml:space="preserve"> </w:t>
      </w:r>
      <w:r w:rsidRPr="001A7D26">
        <w:rPr>
          <w:rFonts w:ascii="Source Sans Pro" w:eastAsiaTheme="minorHAnsi" w:hAnsi="Source Sans Pro" w:cs="TheAcademy-Regular"/>
          <w:b w:val="0"/>
          <w:bCs w:val="0"/>
          <w:color w:val="000000"/>
          <w:sz w:val="22"/>
          <w:szCs w:val="22"/>
          <w:lang w:val="en-GB" w:eastAsia="en-US"/>
        </w:rPr>
        <w:t>about concerns.</w:t>
      </w:r>
    </w:p>
    <w:p w14:paraId="3E9FD569" w14:textId="03C7E164" w:rsidR="001A7D26" w:rsidRPr="001A7D26" w:rsidRDefault="001A7D26" w:rsidP="001A7D26">
      <w:pPr>
        <w:pStyle w:val="Heading3"/>
        <w:numPr>
          <w:ilvl w:val="0"/>
          <w:numId w:val="38"/>
        </w:numPr>
        <w:rPr>
          <w:rFonts w:ascii="Source Sans Pro" w:eastAsiaTheme="minorHAnsi" w:hAnsi="Source Sans Pro" w:cs="TheAcademy-Regular"/>
          <w:b w:val="0"/>
          <w:bCs w:val="0"/>
          <w:color w:val="000000"/>
          <w:sz w:val="22"/>
          <w:szCs w:val="22"/>
          <w:lang w:val="en-GB" w:eastAsia="en-US"/>
        </w:rPr>
      </w:pPr>
      <w:r w:rsidRPr="001A7D26">
        <w:rPr>
          <w:rFonts w:ascii="Source Sans Pro" w:eastAsiaTheme="minorHAnsi" w:hAnsi="Source Sans Pro" w:cs="TheAcademy-Regular"/>
          <w:b w:val="0"/>
          <w:bCs w:val="0"/>
          <w:color w:val="000000"/>
          <w:sz w:val="22"/>
          <w:szCs w:val="22"/>
          <w:lang w:val="en-GB" w:eastAsia="en-US"/>
        </w:rPr>
        <w:t>There is guidance on decision-making,</w:t>
      </w:r>
      <w:r>
        <w:rPr>
          <w:rFonts w:ascii="Source Sans Pro" w:eastAsiaTheme="minorHAnsi" w:hAnsi="Source Sans Pro" w:cs="TheAcademy-Regular"/>
          <w:b w:val="0"/>
          <w:bCs w:val="0"/>
          <w:color w:val="000000"/>
          <w:sz w:val="22"/>
          <w:szCs w:val="22"/>
          <w:lang w:val="en-GB" w:eastAsia="en-US"/>
        </w:rPr>
        <w:t xml:space="preserve"> </w:t>
      </w:r>
      <w:r w:rsidRPr="001A7D26">
        <w:rPr>
          <w:rFonts w:ascii="Source Sans Pro" w:eastAsiaTheme="minorHAnsi" w:hAnsi="Source Sans Pro" w:cs="TheAcademy-Regular"/>
          <w:b w:val="0"/>
          <w:bCs w:val="0"/>
          <w:color w:val="000000"/>
          <w:sz w:val="22"/>
          <w:szCs w:val="22"/>
          <w:lang w:val="en-GB" w:eastAsia="en-US"/>
        </w:rPr>
        <w:t>including when navigating tough</w:t>
      </w:r>
      <w:r>
        <w:rPr>
          <w:rFonts w:ascii="Source Sans Pro" w:eastAsiaTheme="minorHAnsi" w:hAnsi="Source Sans Pro" w:cs="TheAcademy-Regular"/>
          <w:b w:val="0"/>
          <w:bCs w:val="0"/>
          <w:color w:val="000000"/>
          <w:sz w:val="22"/>
          <w:szCs w:val="22"/>
          <w:lang w:val="en-GB" w:eastAsia="en-US"/>
        </w:rPr>
        <w:t xml:space="preserve"> </w:t>
      </w:r>
      <w:r w:rsidRPr="001A7D26">
        <w:rPr>
          <w:rFonts w:ascii="Source Sans Pro" w:eastAsiaTheme="minorHAnsi" w:hAnsi="Source Sans Pro" w:cs="TheAcademy-Regular"/>
          <w:b w:val="0"/>
          <w:bCs w:val="0"/>
          <w:color w:val="000000"/>
          <w:sz w:val="22"/>
          <w:szCs w:val="22"/>
          <w:lang w:val="en-GB" w:eastAsia="en-US"/>
        </w:rPr>
        <w:t>situations.</w:t>
      </w:r>
    </w:p>
    <w:p w14:paraId="4DFC3FE3" w14:textId="77777777" w:rsidR="0061592F" w:rsidRPr="0061592F" w:rsidRDefault="001A7D26" w:rsidP="001A7D26">
      <w:pPr>
        <w:pStyle w:val="Heading3"/>
        <w:numPr>
          <w:ilvl w:val="0"/>
          <w:numId w:val="38"/>
        </w:numPr>
        <w:rPr>
          <w:rFonts w:eastAsia="Corpid C1 Light"/>
        </w:rPr>
      </w:pPr>
      <w:r w:rsidRPr="0061592F">
        <w:rPr>
          <w:rFonts w:ascii="Source Sans Pro" w:eastAsiaTheme="minorHAnsi" w:hAnsi="Source Sans Pro" w:cs="TheAcademy-Regular"/>
          <w:b w:val="0"/>
          <w:bCs w:val="0"/>
          <w:color w:val="000000"/>
          <w:sz w:val="22"/>
          <w:szCs w:val="22"/>
          <w:lang w:val="en-GB" w:eastAsia="en-US"/>
        </w:rPr>
        <w:t>Fair and proportionate consequences will be consistently applied to colleagues who</w:t>
      </w:r>
      <w:r w:rsidR="0061592F" w:rsidRPr="0061592F">
        <w:rPr>
          <w:rFonts w:ascii="Source Sans Pro" w:eastAsiaTheme="minorHAnsi" w:hAnsi="Source Sans Pro" w:cs="TheAcademy-Regular"/>
          <w:b w:val="0"/>
          <w:bCs w:val="0"/>
          <w:color w:val="000000"/>
          <w:sz w:val="22"/>
          <w:szCs w:val="22"/>
          <w:lang w:val="en-GB" w:eastAsia="en-US"/>
        </w:rPr>
        <w:t xml:space="preserve"> </w:t>
      </w:r>
      <w:r w:rsidRPr="0061592F">
        <w:rPr>
          <w:rFonts w:ascii="Source Sans Pro" w:eastAsiaTheme="minorHAnsi" w:hAnsi="Source Sans Pro" w:cs="TheAcademy-Regular"/>
          <w:b w:val="0"/>
          <w:bCs w:val="0"/>
          <w:color w:val="000000"/>
          <w:sz w:val="22"/>
          <w:szCs w:val="22"/>
          <w:lang w:val="en-GB" w:eastAsia="en-US"/>
        </w:rPr>
        <w:t>do not adhere to this Code.</w:t>
      </w:r>
    </w:p>
    <w:p w14:paraId="53F4B1E1" w14:textId="612BB4A4" w:rsidR="00801780" w:rsidRPr="0061592F" w:rsidRDefault="00801780" w:rsidP="0061592F">
      <w:pPr>
        <w:pStyle w:val="Heading3"/>
        <w:rPr>
          <w:rFonts w:eastAsia="Corpid C1 Light"/>
        </w:rPr>
      </w:pPr>
      <w:r w:rsidRPr="0061592F">
        <w:rPr>
          <w:rFonts w:eastAsia="Corpid C1 Light"/>
        </w:rPr>
        <w:t>Compliance with the Code is mandatory, and a condition of employment or engagement at any organisation in the NAB Group.</w:t>
      </w:r>
    </w:p>
    <w:p w14:paraId="64BF62A1" w14:textId="3CCF9271" w:rsidR="00D163D7" w:rsidRPr="00D163D7" w:rsidRDefault="00D163D7" w:rsidP="00D163D7">
      <w:pPr>
        <w:pStyle w:val="Heading2"/>
        <w:spacing w:before="0" w:beforeAutospacing="0"/>
        <w:ind w:firstLine="0"/>
        <w:rPr>
          <w:rFonts w:ascii="Source Sans Pro" w:eastAsiaTheme="minorHAnsi" w:hAnsi="Source Sans Pro" w:cs="TheAcademy-Regular"/>
          <w:b w:val="0"/>
          <w:bCs w:val="0"/>
          <w:iCs w:val="0"/>
          <w:color w:val="000000"/>
          <w:sz w:val="22"/>
          <w:szCs w:val="22"/>
          <w:lang w:val="en-GB" w:eastAsia="en-US"/>
        </w:rPr>
      </w:pPr>
      <w:r w:rsidRPr="00D163D7">
        <w:rPr>
          <w:rFonts w:ascii="Source Sans Pro" w:eastAsiaTheme="minorHAnsi" w:hAnsi="Source Sans Pro" w:cs="TheAcademy-Regular"/>
          <w:b w:val="0"/>
          <w:bCs w:val="0"/>
          <w:iCs w:val="0"/>
          <w:color w:val="000000"/>
          <w:sz w:val="22"/>
          <w:szCs w:val="22"/>
          <w:lang w:val="en-GB" w:eastAsia="en-US"/>
        </w:rPr>
        <w:t>When we follow the Code, we’re</w:t>
      </w:r>
      <w:r>
        <w:rPr>
          <w:rFonts w:ascii="Source Sans Pro" w:eastAsiaTheme="minorHAnsi" w:hAnsi="Source Sans Pro" w:cs="TheAcademy-Regular"/>
          <w:b w:val="0"/>
          <w:bCs w:val="0"/>
          <w:iCs w:val="0"/>
          <w:color w:val="000000"/>
          <w:sz w:val="22"/>
          <w:szCs w:val="22"/>
          <w:lang w:val="en-GB" w:eastAsia="en-US"/>
        </w:rPr>
        <w:t xml:space="preserve"> </w:t>
      </w:r>
      <w:r w:rsidRPr="00D163D7">
        <w:rPr>
          <w:rFonts w:ascii="Source Sans Pro" w:eastAsiaTheme="minorHAnsi" w:hAnsi="Source Sans Pro" w:cs="TheAcademy-Regular"/>
          <w:b w:val="0"/>
          <w:bCs w:val="0"/>
          <w:iCs w:val="0"/>
          <w:color w:val="000000"/>
          <w:sz w:val="22"/>
          <w:szCs w:val="22"/>
          <w:lang w:val="en-GB" w:eastAsia="en-US"/>
        </w:rPr>
        <w:t>contributing to better outcomes for our</w:t>
      </w:r>
      <w:r>
        <w:rPr>
          <w:rFonts w:ascii="Source Sans Pro" w:eastAsiaTheme="minorHAnsi" w:hAnsi="Source Sans Pro" w:cs="TheAcademy-Regular"/>
          <w:b w:val="0"/>
          <w:bCs w:val="0"/>
          <w:iCs w:val="0"/>
          <w:color w:val="000000"/>
          <w:sz w:val="22"/>
          <w:szCs w:val="22"/>
          <w:lang w:val="en-GB" w:eastAsia="en-US"/>
        </w:rPr>
        <w:t xml:space="preserve"> </w:t>
      </w:r>
      <w:r w:rsidRPr="00D163D7">
        <w:rPr>
          <w:rFonts w:ascii="Source Sans Pro" w:eastAsiaTheme="minorHAnsi" w:hAnsi="Source Sans Pro" w:cs="TheAcademy-Regular"/>
          <w:b w:val="0"/>
          <w:bCs w:val="0"/>
          <w:iCs w:val="0"/>
          <w:color w:val="000000"/>
          <w:sz w:val="22"/>
          <w:szCs w:val="22"/>
          <w:lang w:val="en-GB" w:eastAsia="en-US"/>
        </w:rPr>
        <w:t>organisation, customers and communities.</w:t>
      </w:r>
      <w:r>
        <w:rPr>
          <w:rFonts w:ascii="Source Sans Pro" w:eastAsiaTheme="minorHAnsi" w:hAnsi="Source Sans Pro" w:cs="TheAcademy-Regular"/>
          <w:b w:val="0"/>
          <w:bCs w:val="0"/>
          <w:iCs w:val="0"/>
          <w:color w:val="000000"/>
          <w:sz w:val="22"/>
          <w:szCs w:val="22"/>
          <w:lang w:val="en-GB" w:eastAsia="en-US"/>
        </w:rPr>
        <w:t xml:space="preserve"> </w:t>
      </w:r>
      <w:r w:rsidRPr="00D163D7">
        <w:rPr>
          <w:rFonts w:ascii="Source Sans Pro" w:eastAsiaTheme="minorHAnsi" w:hAnsi="Source Sans Pro" w:cs="TheAcademy-Regular"/>
          <w:b w:val="0"/>
          <w:bCs w:val="0"/>
          <w:iCs w:val="0"/>
          <w:color w:val="000000"/>
          <w:sz w:val="22"/>
          <w:szCs w:val="22"/>
          <w:lang w:val="en-GB" w:eastAsia="en-US"/>
        </w:rPr>
        <w:t>Not following the Code can have serious</w:t>
      </w:r>
      <w:r>
        <w:rPr>
          <w:rFonts w:ascii="Source Sans Pro" w:eastAsiaTheme="minorHAnsi" w:hAnsi="Source Sans Pro" w:cs="TheAcademy-Regular"/>
          <w:b w:val="0"/>
          <w:bCs w:val="0"/>
          <w:iCs w:val="0"/>
          <w:color w:val="000000"/>
          <w:sz w:val="22"/>
          <w:szCs w:val="22"/>
          <w:lang w:val="en-GB" w:eastAsia="en-US"/>
        </w:rPr>
        <w:t xml:space="preserve"> </w:t>
      </w:r>
      <w:r w:rsidRPr="00D163D7">
        <w:rPr>
          <w:rFonts w:ascii="Source Sans Pro" w:eastAsiaTheme="minorHAnsi" w:hAnsi="Source Sans Pro" w:cs="TheAcademy-Regular"/>
          <w:b w:val="0"/>
          <w:bCs w:val="0"/>
          <w:iCs w:val="0"/>
          <w:color w:val="000000"/>
          <w:sz w:val="22"/>
          <w:szCs w:val="22"/>
          <w:lang w:val="en-GB" w:eastAsia="en-US"/>
        </w:rPr>
        <w:t>consequences for our customers and</w:t>
      </w:r>
      <w:r>
        <w:rPr>
          <w:rFonts w:ascii="Source Sans Pro" w:eastAsiaTheme="minorHAnsi" w:hAnsi="Source Sans Pro" w:cs="TheAcademy-Regular"/>
          <w:b w:val="0"/>
          <w:bCs w:val="0"/>
          <w:iCs w:val="0"/>
          <w:color w:val="000000"/>
          <w:sz w:val="22"/>
          <w:szCs w:val="22"/>
          <w:lang w:val="en-GB" w:eastAsia="en-US"/>
        </w:rPr>
        <w:t xml:space="preserve"> </w:t>
      </w:r>
      <w:r w:rsidRPr="00D163D7">
        <w:rPr>
          <w:rFonts w:ascii="Source Sans Pro" w:eastAsiaTheme="minorHAnsi" w:hAnsi="Source Sans Pro" w:cs="TheAcademy-Regular"/>
          <w:b w:val="0"/>
          <w:bCs w:val="0"/>
          <w:iCs w:val="0"/>
          <w:color w:val="000000"/>
          <w:sz w:val="22"/>
          <w:szCs w:val="22"/>
          <w:lang w:val="en-GB" w:eastAsia="en-US"/>
        </w:rPr>
        <w:t>communities, for colleagues and for NAB.</w:t>
      </w:r>
    </w:p>
    <w:p w14:paraId="4FD9F854" w14:textId="2D87EC26" w:rsidR="00D163D7" w:rsidRPr="00D163D7" w:rsidRDefault="00D163D7" w:rsidP="00D163D7">
      <w:pPr>
        <w:pStyle w:val="Heading2"/>
        <w:spacing w:before="0" w:beforeAutospacing="0"/>
        <w:ind w:firstLine="0"/>
        <w:rPr>
          <w:rFonts w:ascii="Source Sans Pro" w:eastAsiaTheme="minorHAnsi" w:hAnsi="Source Sans Pro" w:cs="TheAcademy-Regular"/>
          <w:b w:val="0"/>
          <w:bCs w:val="0"/>
          <w:iCs w:val="0"/>
          <w:color w:val="000000"/>
          <w:sz w:val="22"/>
          <w:szCs w:val="22"/>
          <w:lang w:val="en-GB" w:eastAsia="en-US"/>
        </w:rPr>
      </w:pPr>
      <w:r w:rsidRPr="00D163D7">
        <w:rPr>
          <w:rFonts w:ascii="Source Sans Pro" w:eastAsiaTheme="minorHAnsi" w:hAnsi="Source Sans Pro" w:cs="TheAcademy-Regular"/>
          <w:b w:val="0"/>
          <w:bCs w:val="0"/>
          <w:iCs w:val="0"/>
          <w:color w:val="000000"/>
          <w:sz w:val="22"/>
          <w:szCs w:val="22"/>
          <w:lang w:val="en-GB" w:eastAsia="en-US"/>
        </w:rPr>
        <w:t>Consequences for not following the Code</w:t>
      </w:r>
      <w:r>
        <w:rPr>
          <w:rFonts w:ascii="Source Sans Pro" w:eastAsiaTheme="minorHAnsi" w:hAnsi="Source Sans Pro" w:cs="TheAcademy-Regular"/>
          <w:b w:val="0"/>
          <w:bCs w:val="0"/>
          <w:iCs w:val="0"/>
          <w:color w:val="000000"/>
          <w:sz w:val="22"/>
          <w:szCs w:val="22"/>
          <w:lang w:val="en-GB" w:eastAsia="en-US"/>
        </w:rPr>
        <w:t xml:space="preserve"> </w:t>
      </w:r>
      <w:r w:rsidRPr="00D163D7">
        <w:rPr>
          <w:rFonts w:ascii="Source Sans Pro" w:eastAsiaTheme="minorHAnsi" w:hAnsi="Source Sans Pro" w:cs="TheAcademy-Regular"/>
          <w:b w:val="0"/>
          <w:bCs w:val="0"/>
          <w:iCs w:val="0"/>
          <w:color w:val="000000"/>
          <w:sz w:val="22"/>
          <w:szCs w:val="22"/>
          <w:lang w:val="en-GB" w:eastAsia="en-US"/>
        </w:rPr>
        <w:t>range from coaching and counselling so</w:t>
      </w:r>
      <w:r>
        <w:rPr>
          <w:rFonts w:ascii="Source Sans Pro" w:eastAsiaTheme="minorHAnsi" w:hAnsi="Source Sans Pro" w:cs="TheAcademy-Regular"/>
          <w:b w:val="0"/>
          <w:bCs w:val="0"/>
          <w:iCs w:val="0"/>
          <w:color w:val="000000"/>
          <w:sz w:val="22"/>
          <w:szCs w:val="22"/>
          <w:lang w:val="en-GB" w:eastAsia="en-US"/>
        </w:rPr>
        <w:t xml:space="preserve"> </w:t>
      </w:r>
      <w:r w:rsidRPr="00D163D7">
        <w:rPr>
          <w:rFonts w:ascii="Source Sans Pro" w:eastAsiaTheme="minorHAnsi" w:hAnsi="Source Sans Pro" w:cs="TheAcademy-Regular"/>
          <w:b w:val="0"/>
          <w:bCs w:val="0"/>
          <w:iCs w:val="0"/>
          <w:color w:val="000000"/>
          <w:sz w:val="22"/>
          <w:szCs w:val="22"/>
          <w:lang w:val="en-GB" w:eastAsia="en-US"/>
        </w:rPr>
        <w:t>we can learn from our mistakes, through</w:t>
      </w:r>
      <w:r>
        <w:rPr>
          <w:rFonts w:ascii="Source Sans Pro" w:eastAsiaTheme="minorHAnsi" w:hAnsi="Source Sans Pro" w:cs="TheAcademy-Regular"/>
          <w:b w:val="0"/>
          <w:bCs w:val="0"/>
          <w:iCs w:val="0"/>
          <w:color w:val="000000"/>
          <w:sz w:val="22"/>
          <w:szCs w:val="22"/>
          <w:lang w:val="en-GB" w:eastAsia="en-US"/>
        </w:rPr>
        <w:t xml:space="preserve"> </w:t>
      </w:r>
      <w:r w:rsidRPr="00D163D7">
        <w:rPr>
          <w:rFonts w:ascii="Source Sans Pro" w:eastAsiaTheme="minorHAnsi" w:hAnsi="Source Sans Pro" w:cs="TheAcademy-Regular"/>
          <w:b w:val="0"/>
          <w:bCs w:val="0"/>
          <w:iCs w:val="0"/>
          <w:color w:val="000000"/>
          <w:sz w:val="22"/>
          <w:szCs w:val="22"/>
          <w:lang w:val="en-GB" w:eastAsia="en-US"/>
        </w:rPr>
        <w:t>to ending employment or engagement</w:t>
      </w:r>
      <w:r>
        <w:rPr>
          <w:rFonts w:ascii="Source Sans Pro" w:eastAsiaTheme="minorHAnsi" w:hAnsi="Source Sans Pro" w:cs="TheAcademy-Regular"/>
          <w:b w:val="0"/>
          <w:bCs w:val="0"/>
          <w:iCs w:val="0"/>
          <w:color w:val="000000"/>
          <w:sz w:val="22"/>
          <w:szCs w:val="22"/>
          <w:lang w:val="en-GB" w:eastAsia="en-US"/>
        </w:rPr>
        <w:t xml:space="preserve"> </w:t>
      </w:r>
      <w:r w:rsidRPr="00D163D7">
        <w:rPr>
          <w:rFonts w:ascii="Source Sans Pro" w:eastAsiaTheme="minorHAnsi" w:hAnsi="Source Sans Pro" w:cs="TheAcademy-Regular"/>
          <w:b w:val="0"/>
          <w:bCs w:val="0"/>
          <w:iCs w:val="0"/>
          <w:color w:val="000000"/>
          <w:sz w:val="22"/>
          <w:szCs w:val="22"/>
          <w:lang w:val="en-GB" w:eastAsia="en-US"/>
        </w:rPr>
        <w:t>with NAB for serious breaches of this</w:t>
      </w:r>
      <w:r>
        <w:rPr>
          <w:rFonts w:ascii="Source Sans Pro" w:eastAsiaTheme="minorHAnsi" w:hAnsi="Source Sans Pro" w:cs="TheAcademy-Regular"/>
          <w:b w:val="0"/>
          <w:bCs w:val="0"/>
          <w:iCs w:val="0"/>
          <w:color w:val="000000"/>
          <w:sz w:val="22"/>
          <w:szCs w:val="22"/>
          <w:lang w:val="en-GB" w:eastAsia="en-US"/>
        </w:rPr>
        <w:t xml:space="preserve"> </w:t>
      </w:r>
      <w:r w:rsidRPr="00D163D7">
        <w:rPr>
          <w:rFonts w:ascii="Source Sans Pro" w:eastAsiaTheme="minorHAnsi" w:hAnsi="Source Sans Pro" w:cs="TheAcademy-Regular"/>
          <w:b w:val="0"/>
          <w:bCs w:val="0"/>
          <w:iCs w:val="0"/>
          <w:color w:val="000000"/>
          <w:sz w:val="22"/>
          <w:szCs w:val="22"/>
          <w:lang w:val="en-GB" w:eastAsia="en-US"/>
        </w:rPr>
        <w:t>Code.</w:t>
      </w:r>
    </w:p>
    <w:p w14:paraId="3818F808" w14:textId="130E32E6" w:rsidR="00D163D7" w:rsidRPr="00D163D7" w:rsidRDefault="00D163D7" w:rsidP="00D163D7">
      <w:pPr>
        <w:pStyle w:val="Heading2"/>
        <w:spacing w:before="0" w:beforeAutospacing="0"/>
        <w:ind w:firstLine="0"/>
        <w:rPr>
          <w:rFonts w:ascii="Source Sans Pro" w:eastAsiaTheme="minorHAnsi" w:hAnsi="Source Sans Pro" w:cs="TheAcademy-Regular"/>
          <w:b w:val="0"/>
          <w:bCs w:val="0"/>
          <w:iCs w:val="0"/>
          <w:color w:val="000000"/>
          <w:sz w:val="22"/>
          <w:szCs w:val="22"/>
          <w:lang w:val="en-GB" w:eastAsia="en-US"/>
        </w:rPr>
      </w:pPr>
      <w:r w:rsidRPr="00D163D7">
        <w:rPr>
          <w:rFonts w:ascii="Source Sans Pro" w:eastAsiaTheme="minorHAnsi" w:hAnsi="Source Sans Pro" w:cs="TheAcademy-Regular"/>
          <w:b w:val="0"/>
          <w:bCs w:val="0"/>
          <w:iCs w:val="0"/>
          <w:color w:val="000000"/>
          <w:sz w:val="22"/>
          <w:szCs w:val="22"/>
          <w:lang w:val="en-GB" w:eastAsia="en-US"/>
        </w:rPr>
        <w:lastRenderedPageBreak/>
        <w:t>NAB's Employee Conduct and global</w:t>
      </w:r>
      <w:r>
        <w:rPr>
          <w:rFonts w:ascii="Source Sans Pro" w:eastAsiaTheme="minorHAnsi" w:hAnsi="Source Sans Pro" w:cs="TheAcademy-Regular"/>
          <w:b w:val="0"/>
          <w:bCs w:val="0"/>
          <w:iCs w:val="0"/>
          <w:color w:val="000000"/>
          <w:sz w:val="22"/>
          <w:szCs w:val="22"/>
          <w:lang w:val="en-GB" w:eastAsia="en-US"/>
        </w:rPr>
        <w:t xml:space="preserve"> </w:t>
      </w:r>
      <w:r w:rsidRPr="00D163D7">
        <w:rPr>
          <w:rFonts w:ascii="Source Sans Pro" w:eastAsiaTheme="minorHAnsi" w:hAnsi="Source Sans Pro" w:cs="TheAcademy-Regular"/>
          <w:b w:val="0"/>
          <w:bCs w:val="0"/>
          <w:iCs w:val="0"/>
          <w:color w:val="000000"/>
          <w:sz w:val="22"/>
          <w:szCs w:val="22"/>
          <w:lang w:val="en-GB" w:eastAsia="en-US"/>
        </w:rPr>
        <w:t>Compliance Leads support leaders in</w:t>
      </w:r>
      <w:r>
        <w:rPr>
          <w:rFonts w:ascii="Source Sans Pro" w:eastAsiaTheme="minorHAnsi" w:hAnsi="Source Sans Pro" w:cs="TheAcademy-Regular"/>
          <w:b w:val="0"/>
          <w:bCs w:val="0"/>
          <w:iCs w:val="0"/>
          <w:color w:val="000000"/>
          <w:sz w:val="22"/>
          <w:szCs w:val="22"/>
          <w:lang w:val="en-GB" w:eastAsia="en-US"/>
        </w:rPr>
        <w:t xml:space="preserve"> </w:t>
      </w:r>
      <w:r w:rsidRPr="00D163D7">
        <w:rPr>
          <w:rFonts w:ascii="Source Sans Pro" w:eastAsiaTheme="minorHAnsi" w:hAnsi="Source Sans Pro" w:cs="TheAcademy-Regular"/>
          <w:b w:val="0"/>
          <w:bCs w:val="0"/>
          <w:iCs w:val="0"/>
          <w:color w:val="000000"/>
          <w:sz w:val="22"/>
          <w:szCs w:val="22"/>
          <w:lang w:val="en-GB" w:eastAsia="en-US"/>
        </w:rPr>
        <w:t>reinforcing expectations in the Code and</w:t>
      </w:r>
      <w:r>
        <w:rPr>
          <w:rFonts w:ascii="Source Sans Pro" w:eastAsiaTheme="minorHAnsi" w:hAnsi="Source Sans Pro" w:cs="TheAcademy-Regular"/>
          <w:b w:val="0"/>
          <w:bCs w:val="0"/>
          <w:iCs w:val="0"/>
          <w:color w:val="000000"/>
          <w:sz w:val="22"/>
          <w:szCs w:val="22"/>
          <w:lang w:val="en-GB" w:eastAsia="en-US"/>
        </w:rPr>
        <w:t xml:space="preserve"> </w:t>
      </w:r>
      <w:r w:rsidRPr="00D163D7">
        <w:rPr>
          <w:rFonts w:ascii="Source Sans Pro" w:eastAsiaTheme="minorHAnsi" w:hAnsi="Source Sans Pro" w:cs="TheAcademy-Regular"/>
          <w:b w:val="0"/>
          <w:bCs w:val="0"/>
          <w:iCs w:val="0"/>
          <w:color w:val="000000"/>
          <w:sz w:val="22"/>
          <w:szCs w:val="22"/>
          <w:lang w:val="en-GB" w:eastAsia="en-US"/>
        </w:rPr>
        <w:t>meeting regulatory requirements.</w:t>
      </w:r>
    </w:p>
    <w:p w14:paraId="1219CFBA" w14:textId="504FA288" w:rsidR="00786377" w:rsidRPr="00D1138F" w:rsidRDefault="00613592" w:rsidP="00D163D7">
      <w:pPr>
        <w:pStyle w:val="Heading2"/>
      </w:pPr>
      <w:r>
        <w:br w:type="page"/>
      </w:r>
      <w:r w:rsidRPr="008E4F23">
        <w:lastRenderedPageBreak/>
        <w:t>3</w:t>
      </w:r>
      <w:r w:rsidRPr="008E4F23">
        <w:tab/>
      </w:r>
      <w:r w:rsidR="00786377" w:rsidRPr="00D1138F">
        <w:t>HOW TO USE THIS CODE</w:t>
      </w:r>
    </w:p>
    <w:p w14:paraId="3DB547EB" w14:textId="7BFE2291" w:rsidR="00786377" w:rsidRPr="00654182" w:rsidRDefault="00D163D7" w:rsidP="00D163D7">
      <w:pPr>
        <w:pStyle w:val="Heading3"/>
        <w:rPr>
          <w:rFonts w:eastAsia="Corpid C1 Light"/>
        </w:rPr>
      </w:pPr>
      <w:r w:rsidRPr="00D163D7">
        <w:rPr>
          <w:rFonts w:eastAsia="Corpid C1 Light"/>
        </w:rPr>
        <w:t>The Code helps us when we aren’t sure what</w:t>
      </w:r>
      <w:r>
        <w:rPr>
          <w:rFonts w:eastAsia="Corpid C1 Light"/>
        </w:rPr>
        <w:t xml:space="preserve"> </w:t>
      </w:r>
      <w:r w:rsidRPr="00D163D7">
        <w:rPr>
          <w:rFonts w:eastAsia="Corpid C1 Light"/>
        </w:rPr>
        <w:t>to do or when we need to navigate tough decisions</w:t>
      </w:r>
      <w:r>
        <w:rPr>
          <w:rFonts w:eastAsia="Corpid C1 Light"/>
        </w:rPr>
        <w:t xml:space="preserve"> </w:t>
      </w:r>
      <w:r w:rsidRPr="00D163D7">
        <w:rPr>
          <w:rFonts w:eastAsia="Corpid C1 Light"/>
        </w:rPr>
        <w:t>and situations</w:t>
      </w:r>
      <w:r w:rsidR="00A577C6" w:rsidRPr="00654182">
        <w:rPr>
          <w:rFonts w:eastAsia="Corpid C1 Light"/>
        </w:rPr>
        <w:t>.</w:t>
      </w:r>
    </w:p>
    <w:p w14:paraId="0B76BDDC" w14:textId="77777777" w:rsidR="00D163D7" w:rsidRDefault="00D163D7" w:rsidP="00D163D7">
      <w:pPr>
        <w:pStyle w:val="BodyText"/>
      </w:pPr>
      <w:r>
        <w:t xml:space="preserve">As trusted professionals, we need to make responsible decisions focussed on both short and long-term outcomes. </w:t>
      </w:r>
    </w:p>
    <w:p w14:paraId="58CA6937" w14:textId="4BAAA72B" w:rsidR="00D163D7" w:rsidRDefault="00D163D7" w:rsidP="00D163D7">
      <w:pPr>
        <w:pStyle w:val="BodyText"/>
      </w:pPr>
      <w:r>
        <w:t xml:space="preserve">Each of us has a personal responsibility to follow the Code and to </w:t>
      </w:r>
      <w:proofErr w:type="gramStart"/>
      <w:r>
        <w:t>take action</w:t>
      </w:r>
      <w:proofErr w:type="gramEnd"/>
      <w:r>
        <w:t xml:space="preserve"> and ask questions if something doesn’t feel </w:t>
      </w:r>
      <w:r w:rsidR="006E420D">
        <w:t>right or</w:t>
      </w:r>
      <w:r>
        <w:t xml:space="preserve"> doesn’t reflect Why and </w:t>
      </w:r>
      <w:r w:rsidR="003262F7">
        <w:t xml:space="preserve">Who </w:t>
      </w:r>
      <w:r w:rsidR="00584A44">
        <w:t>W</w:t>
      </w:r>
      <w:r w:rsidR="003262F7">
        <w:t xml:space="preserve">e </w:t>
      </w:r>
      <w:r w:rsidR="00584A44">
        <w:t>A</w:t>
      </w:r>
      <w:r w:rsidR="003262F7">
        <w:t>re</w:t>
      </w:r>
      <w:r>
        <w:t>.</w:t>
      </w:r>
    </w:p>
    <w:p w14:paraId="759517F3" w14:textId="2337D4F8" w:rsidR="00A577C6" w:rsidRDefault="00D163D7" w:rsidP="00D163D7">
      <w:pPr>
        <w:pStyle w:val="BodyText"/>
        <w:rPr>
          <w:spacing w:val="-8"/>
        </w:rPr>
      </w:pPr>
      <w:r>
        <w:t>NAB’s policies guide us on how to meet our regulatory and legal obligations. Beyond these requirements, this Code will help us work through more complex internal situations and to ‘Own It’ when the right course of action isn’t clear.</w:t>
      </w:r>
    </w:p>
    <w:p w14:paraId="40130441" w14:textId="558F4D4B" w:rsidR="00456EBC" w:rsidRDefault="00456EBC" w:rsidP="008A4F6F">
      <w:pPr>
        <w:pStyle w:val="BodyText"/>
      </w:pPr>
      <w:r>
        <w:br w:type="page"/>
      </w:r>
    </w:p>
    <w:p w14:paraId="37951221" w14:textId="6CDBE7FF" w:rsidR="00786377" w:rsidRPr="00654182" w:rsidRDefault="00786377" w:rsidP="00A058D6">
      <w:pPr>
        <w:pStyle w:val="Heading3"/>
      </w:pPr>
      <w:r w:rsidRPr="00876FCF">
        <w:lastRenderedPageBreak/>
        <w:t>3.1</w:t>
      </w:r>
      <w:r w:rsidR="00613592" w:rsidRPr="00876FCF">
        <w:tab/>
      </w:r>
      <w:r w:rsidRPr="00654182">
        <w:t xml:space="preserve">WHY WE ARE HERE AND </w:t>
      </w:r>
      <w:r w:rsidR="003262F7">
        <w:t>WHO WE ARE</w:t>
      </w:r>
    </w:p>
    <w:p w14:paraId="50FB494C" w14:textId="77777777" w:rsidR="00D163D7" w:rsidRPr="00D163D7" w:rsidRDefault="00D163D7" w:rsidP="00D163D7">
      <w:pPr>
        <w:pStyle w:val="Heading3"/>
        <w:rPr>
          <w:rFonts w:ascii="Source Sans Pro" w:eastAsiaTheme="minorHAnsi" w:hAnsi="Source Sans Pro" w:cs="TheAcademy-Regular"/>
          <w:b w:val="0"/>
          <w:bCs w:val="0"/>
          <w:color w:val="000000"/>
          <w:sz w:val="22"/>
          <w:szCs w:val="22"/>
          <w:lang w:val="en-GB" w:eastAsia="en-US"/>
        </w:rPr>
      </w:pPr>
      <w:r w:rsidRPr="00D163D7">
        <w:rPr>
          <w:rFonts w:ascii="Source Sans Pro" w:eastAsiaTheme="minorHAnsi" w:hAnsi="Source Sans Pro" w:cs="TheAcademy-Regular"/>
          <w:b w:val="0"/>
          <w:bCs w:val="0"/>
          <w:color w:val="000000"/>
          <w:sz w:val="22"/>
          <w:szCs w:val="22"/>
          <w:lang w:val="en-GB" w:eastAsia="en-US"/>
        </w:rPr>
        <w:t>‘Why We Are Here’ is our purpose.</w:t>
      </w:r>
    </w:p>
    <w:p w14:paraId="5337C838" w14:textId="7DC1A4A3" w:rsidR="00D163D7" w:rsidRPr="00D163D7" w:rsidRDefault="00D163D7" w:rsidP="00D163D7">
      <w:pPr>
        <w:pStyle w:val="Heading3"/>
        <w:rPr>
          <w:rFonts w:ascii="Source Sans Pro" w:eastAsiaTheme="minorHAnsi" w:hAnsi="Source Sans Pro" w:cs="TheAcademy-Regular"/>
          <w:b w:val="0"/>
          <w:bCs w:val="0"/>
          <w:color w:val="000000"/>
          <w:sz w:val="22"/>
          <w:szCs w:val="22"/>
          <w:lang w:val="en-GB" w:eastAsia="en-US"/>
        </w:rPr>
      </w:pPr>
      <w:r w:rsidRPr="00D163D7">
        <w:rPr>
          <w:rFonts w:ascii="Source Sans Pro" w:eastAsiaTheme="minorHAnsi" w:hAnsi="Source Sans Pro" w:cs="TheAcademy-Regular"/>
          <w:b w:val="0"/>
          <w:bCs w:val="0"/>
          <w:color w:val="000000"/>
          <w:sz w:val="22"/>
          <w:szCs w:val="22"/>
          <w:lang w:val="en-GB" w:eastAsia="en-US"/>
        </w:rPr>
        <w:t>‘</w:t>
      </w:r>
      <w:r w:rsidR="003262F7">
        <w:rPr>
          <w:rFonts w:ascii="Source Sans Pro" w:eastAsiaTheme="minorHAnsi" w:hAnsi="Source Sans Pro" w:cs="TheAcademy-Regular"/>
          <w:b w:val="0"/>
          <w:bCs w:val="0"/>
          <w:color w:val="000000"/>
          <w:sz w:val="22"/>
          <w:szCs w:val="22"/>
          <w:lang w:val="en-GB" w:eastAsia="en-US"/>
        </w:rPr>
        <w:t xml:space="preserve">Who </w:t>
      </w:r>
      <w:r w:rsidR="00584A44">
        <w:rPr>
          <w:rFonts w:ascii="Source Sans Pro" w:eastAsiaTheme="minorHAnsi" w:hAnsi="Source Sans Pro" w:cs="TheAcademy-Regular"/>
          <w:b w:val="0"/>
          <w:bCs w:val="0"/>
          <w:color w:val="000000"/>
          <w:sz w:val="22"/>
          <w:szCs w:val="22"/>
          <w:lang w:val="en-GB" w:eastAsia="en-US"/>
        </w:rPr>
        <w:t>W</w:t>
      </w:r>
      <w:r w:rsidR="003262F7">
        <w:rPr>
          <w:rFonts w:ascii="Source Sans Pro" w:eastAsiaTheme="minorHAnsi" w:hAnsi="Source Sans Pro" w:cs="TheAcademy-Regular"/>
          <w:b w:val="0"/>
          <w:bCs w:val="0"/>
          <w:color w:val="000000"/>
          <w:sz w:val="22"/>
          <w:szCs w:val="22"/>
          <w:lang w:val="en-GB" w:eastAsia="en-US"/>
        </w:rPr>
        <w:t xml:space="preserve">e </w:t>
      </w:r>
      <w:r w:rsidR="00584A44">
        <w:rPr>
          <w:rFonts w:ascii="Source Sans Pro" w:eastAsiaTheme="minorHAnsi" w:hAnsi="Source Sans Pro" w:cs="TheAcademy-Regular"/>
          <w:b w:val="0"/>
          <w:bCs w:val="0"/>
          <w:color w:val="000000"/>
          <w:sz w:val="22"/>
          <w:szCs w:val="22"/>
          <w:lang w:val="en-GB" w:eastAsia="en-US"/>
        </w:rPr>
        <w:t>A</w:t>
      </w:r>
      <w:r w:rsidR="003262F7">
        <w:rPr>
          <w:rFonts w:ascii="Source Sans Pro" w:eastAsiaTheme="minorHAnsi" w:hAnsi="Source Sans Pro" w:cs="TheAcademy-Regular"/>
          <w:b w:val="0"/>
          <w:bCs w:val="0"/>
          <w:color w:val="000000"/>
          <w:sz w:val="22"/>
          <w:szCs w:val="22"/>
          <w:lang w:val="en-GB" w:eastAsia="en-US"/>
        </w:rPr>
        <w:t>re’</w:t>
      </w:r>
      <w:r w:rsidRPr="00D163D7">
        <w:rPr>
          <w:rFonts w:ascii="Source Sans Pro" w:eastAsiaTheme="minorHAnsi" w:hAnsi="Source Sans Pro" w:cs="TheAcademy-Regular"/>
          <w:b w:val="0"/>
          <w:bCs w:val="0"/>
          <w:color w:val="000000"/>
          <w:sz w:val="22"/>
          <w:szCs w:val="22"/>
          <w:lang w:val="en-GB" w:eastAsia="en-US"/>
        </w:rPr>
        <w:t xml:space="preserve"> are our values.</w:t>
      </w:r>
    </w:p>
    <w:p w14:paraId="2FEB01BA" w14:textId="69E51DB9" w:rsidR="00D163D7" w:rsidRDefault="00D163D7" w:rsidP="00D163D7">
      <w:pPr>
        <w:pStyle w:val="Heading3"/>
        <w:rPr>
          <w:rFonts w:ascii="Source Sans Pro" w:eastAsiaTheme="minorHAnsi" w:hAnsi="Source Sans Pro" w:cs="TheAcademy-Regular"/>
          <w:b w:val="0"/>
          <w:bCs w:val="0"/>
          <w:color w:val="000000"/>
          <w:sz w:val="22"/>
          <w:szCs w:val="22"/>
          <w:lang w:val="en-GB" w:eastAsia="en-US"/>
        </w:rPr>
      </w:pPr>
      <w:r w:rsidRPr="00D163D7">
        <w:rPr>
          <w:rFonts w:ascii="Source Sans Pro" w:eastAsiaTheme="minorHAnsi" w:hAnsi="Source Sans Pro" w:cs="TheAcademy-Regular"/>
          <w:b w:val="0"/>
          <w:bCs w:val="0"/>
          <w:color w:val="000000"/>
          <w:sz w:val="22"/>
          <w:szCs w:val="22"/>
          <w:lang w:val="en-GB" w:eastAsia="en-US"/>
        </w:rPr>
        <w:t xml:space="preserve">Together, Why and </w:t>
      </w:r>
      <w:r w:rsidR="003262F7">
        <w:rPr>
          <w:rFonts w:ascii="Source Sans Pro" w:eastAsiaTheme="minorHAnsi" w:hAnsi="Source Sans Pro" w:cs="TheAcademy-Regular"/>
          <w:b w:val="0"/>
          <w:bCs w:val="0"/>
          <w:color w:val="000000"/>
          <w:sz w:val="22"/>
          <w:szCs w:val="22"/>
          <w:lang w:val="en-GB" w:eastAsia="en-US"/>
        </w:rPr>
        <w:t xml:space="preserve">Who </w:t>
      </w:r>
      <w:r w:rsidR="00584A44">
        <w:rPr>
          <w:rFonts w:ascii="Source Sans Pro" w:eastAsiaTheme="minorHAnsi" w:hAnsi="Source Sans Pro" w:cs="TheAcademy-Regular"/>
          <w:b w:val="0"/>
          <w:bCs w:val="0"/>
          <w:color w:val="000000"/>
          <w:sz w:val="22"/>
          <w:szCs w:val="22"/>
          <w:lang w:val="en-GB" w:eastAsia="en-US"/>
        </w:rPr>
        <w:t>W</w:t>
      </w:r>
      <w:r w:rsidR="003262F7">
        <w:rPr>
          <w:rFonts w:ascii="Source Sans Pro" w:eastAsiaTheme="minorHAnsi" w:hAnsi="Source Sans Pro" w:cs="TheAcademy-Regular"/>
          <w:b w:val="0"/>
          <w:bCs w:val="0"/>
          <w:color w:val="000000"/>
          <w:sz w:val="22"/>
          <w:szCs w:val="22"/>
          <w:lang w:val="en-GB" w:eastAsia="en-US"/>
        </w:rPr>
        <w:t xml:space="preserve">e </w:t>
      </w:r>
      <w:r w:rsidR="00584A44">
        <w:rPr>
          <w:rFonts w:ascii="Source Sans Pro" w:eastAsiaTheme="minorHAnsi" w:hAnsi="Source Sans Pro" w:cs="TheAcademy-Regular"/>
          <w:b w:val="0"/>
          <w:bCs w:val="0"/>
          <w:color w:val="000000"/>
          <w:sz w:val="22"/>
          <w:szCs w:val="22"/>
          <w:lang w:val="en-GB" w:eastAsia="en-US"/>
        </w:rPr>
        <w:t>A</w:t>
      </w:r>
      <w:r w:rsidR="003262F7">
        <w:rPr>
          <w:rFonts w:ascii="Source Sans Pro" w:eastAsiaTheme="minorHAnsi" w:hAnsi="Source Sans Pro" w:cs="TheAcademy-Regular"/>
          <w:b w:val="0"/>
          <w:bCs w:val="0"/>
          <w:color w:val="000000"/>
          <w:sz w:val="22"/>
          <w:szCs w:val="22"/>
          <w:lang w:val="en-GB" w:eastAsia="en-US"/>
        </w:rPr>
        <w:t>re</w:t>
      </w:r>
      <w:r>
        <w:rPr>
          <w:rFonts w:ascii="Source Sans Pro" w:eastAsiaTheme="minorHAnsi" w:hAnsi="Source Sans Pro" w:cs="TheAcademy-Regular"/>
          <w:b w:val="0"/>
          <w:bCs w:val="0"/>
          <w:color w:val="000000"/>
          <w:sz w:val="22"/>
          <w:szCs w:val="22"/>
          <w:lang w:val="en-GB" w:eastAsia="en-US"/>
        </w:rPr>
        <w:t xml:space="preserve"> </w:t>
      </w:r>
      <w:r w:rsidRPr="00D163D7">
        <w:rPr>
          <w:rFonts w:ascii="Source Sans Pro" w:eastAsiaTheme="minorHAnsi" w:hAnsi="Source Sans Pro" w:cs="TheAcademy-Regular"/>
          <w:b w:val="0"/>
          <w:bCs w:val="0"/>
          <w:color w:val="000000"/>
          <w:sz w:val="22"/>
          <w:szCs w:val="22"/>
          <w:lang w:val="en-GB" w:eastAsia="en-US"/>
        </w:rPr>
        <w:t>describe what we stand for and guide</w:t>
      </w:r>
      <w:r>
        <w:rPr>
          <w:rFonts w:ascii="Source Sans Pro" w:eastAsiaTheme="minorHAnsi" w:hAnsi="Source Sans Pro" w:cs="TheAcademy-Regular"/>
          <w:b w:val="0"/>
          <w:bCs w:val="0"/>
          <w:color w:val="000000"/>
          <w:sz w:val="22"/>
          <w:szCs w:val="22"/>
          <w:lang w:val="en-GB" w:eastAsia="en-US"/>
        </w:rPr>
        <w:t xml:space="preserve"> </w:t>
      </w:r>
      <w:r w:rsidRPr="00D163D7">
        <w:rPr>
          <w:rFonts w:ascii="Source Sans Pro" w:eastAsiaTheme="minorHAnsi" w:hAnsi="Source Sans Pro" w:cs="TheAcademy-Regular"/>
          <w:b w:val="0"/>
          <w:bCs w:val="0"/>
          <w:color w:val="000000"/>
          <w:sz w:val="22"/>
          <w:szCs w:val="22"/>
          <w:lang w:val="en-GB" w:eastAsia="en-US"/>
        </w:rPr>
        <w:t>us in everything we do including the</w:t>
      </w:r>
      <w:r>
        <w:rPr>
          <w:rFonts w:ascii="Source Sans Pro" w:eastAsiaTheme="minorHAnsi" w:hAnsi="Source Sans Pro" w:cs="TheAcademy-Regular"/>
          <w:b w:val="0"/>
          <w:bCs w:val="0"/>
          <w:color w:val="000000"/>
          <w:sz w:val="22"/>
          <w:szCs w:val="22"/>
          <w:lang w:val="en-GB" w:eastAsia="en-US"/>
        </w:rPr>
        <w:t xml:space="preserve"> </w:t>
      </w:r>
      <w:r w:rsidRPr="00D163D7">
        <w:rPr>
          <w:rFonts w:ascii="Source Sans Pro" w:eastAsiaTheme="minorHAnsi" w:hAnsi="Source Sans Pro" w:cs="TheAcademy-Regular"/>
          <w:b w:val="0"/>
          <w:bCs w:val="0"/>
          <w:color w:val="000000"/>
          <w:sz w:val="22"/>
          <w:szCs w:val="22"/>
          <w:lang w:val="en-GB" w:eastAsia="en-US"/>
        </w:rPr>
        <w:t>decisions and actions we take.</w:t>
      </w:r>
    </w:p>
    <w:p w14:paraId="5E0400D7" w14:textId="77777777" w:rsidR="00D163D7" w:rsidRDefault="00D163D7" w:rsidP="00D163D7">
      <w:pPr>
        <w:pStyle w:val="Heading3"/>
        <w:rPr>
          <w:rFonts w:ascii="Source Sans Pro" w:eastAsiaTheme="minorHAnsi" w:hAnsi="Source Sans Pro" w:cs="TheAcademy-Regular"/>
          <w:b w:val="0"/>
          <w:bCs w:val="0"/>
          <w:color w:val="000000"/>
          <w:sz w:val="22"/>
          <w:szCs w:val="22"/>
          <w:lang w:val="en-GB" w:eastAsia="en-US"/>
        </w:rPr>
      </w:pPr>
    </w:p>
    <w:p w14:paraId="2049D15B" w14:textId="6E6918D4" w:rsidR="0063719B" w:rsidRDefault="003262F7" w:rsidP="00D163D7">
      <w:pPr>
        <w:pStyle w:val="Heading3"/>
      </w:pPr>
      <w:r>
        <w:t>WHO WE ARE</w:t>
      </w:r>
      <w:r w:rsidR="0063719B" w:rsidRPr="00654182">
        <w:t>:</w:t>
      </w:r>
    </w:p>
    <w:p w14:paraId="0CD00D53" w14:textId="50EA71C1" w:rsidR="003262F7" w:rsidRPr="00654182" w:rsidRDefault="003262F7" w:rsidP="00D163D7">
      <w:pPr>
        <w:pStyle w:val="Heading3"/>
      </w:pPr>
      <w:r>
        <w:t>Everyone one of us at N</w:t>
      </w:r>
      <w:r w:rsidR="00686AA0">
        <w:t>AB</w:t>
      </w:r>
      <w:r>
        <w:t xml:space="preserve"> commits to individually owning these behaviours so that we can build a truly customer-obsessed culture </w:t>
      </w:r>
    </w:p>
    <w:p w14:paraId="31E73A03" w14:textId="191BAC51" w:rsidR="00654182" w:rsidRPr="00654182" w:rsidRDefault="003262F7" w:rsidP="004C2287">
      <w:pPr>
        <w:pStyle w:val="Heading4"/>
      </w:pPr>
      <w:r>
        <w:t>We are customer obsessed:</w:t>
      </w:r>
    </w:p>
    <w:p w14:paraId="04CAD5D2" w14:textId="3700B9DE" w:rsidR="00F55F12" w:rsidRPr="00654182" w:rsidRDefault="00F55F12" w:rsidP="00403EEC">
      <w:pPr>
        <w:pStyle w:val="BodyText"/>
      </w:pPr>
      <w:r w:rsidRPr="00654182">
        <w:t>what we do:</w:t>
      </w:r>
    </w:p>
    <w:p w14:paraId="6A8ACCB1" w14:textId="55AE5273" w:rsidR="00F55F12" w:rsidRDefault="003262F7" w:rsidP="00D163D7">
      <w:pPr>
        <w:pStyle w:val="BodyText"/>
        <w:numPr>
          <w:ilvl w:val="0"/>
          <w:numId w:val="28"/>
        </w:numPr>
      </w:pPr>
      <w:r>
        <w:t xml:space="preserve">We put customers at the centre of everything we do. Without them, there would be no NAB. </w:t>
      </w:r>
    </w:p>
    <w:p w14:paraId="3941002E" w14:textId="1B9DFA5E" w:rsidR="00D163D7" w:rsidRDefault="003262F7" w:rsidP="00D163D7">
      <w:pPr>
        <w:pStyle w:val="BodyText"/>
        <w:numPr>
          <w:ilvl w:val="0"/>
          <w:numId w:val="28"/>
        </w:numPr>
      </w:pPr>
      <w:r>
        <w:t>We build enduring customer relationships through empathy and trust</w:t>
      </w:r>
      <w:r w:rsidR="00C62CAD">
        <w:t>.</w:t>
      </w:r>
      <w:r>
        <w:t xml:space="preserve"> </w:t>
      </w:r>
    </w:p>
    <w:p w14:paraId="40923E98" w14:textId="523E9F41" w:rsidR="00D163D7" w:rsidRDefault="003262F7" w:rsidP="00D163D7">
      <w:pPr>
        <w:pStyle w:val="BodyText"/>
        <w:numPr>
          <w:ilvl w:val="0"/>
          <w:numId w:val="28"/>
        </w:numPr>
      </w:pPr>
      <w:r>
        <w:t>We prioritise exceptional customer service – it’s what sets us apart</w:t>
      </w:r>
      <w:r w:rsidR="00C62CAD">
        <w:t>.</w:t>
      </w:r>
    </w:p>
    <w:p w14:paraId="7A99E006" w14:textId="30726A7A" w:rsidR="00654182" w:rsidRPr="0003008C" w:rsidRDefault="003262F7" w:rsidP="004C2287">
      <w:pPr>
        <w:pStyle w:val="Heading4"/>
      </w:pPr>
      <w:bookmarkStart w:id="0" w:name="_bookmark0"/>
      <w:bookmarkEnd w:id="0"/>
      <w:r>
        <w:t xml:space="preserve">We keep it simple: </w:t>
      </w:r>
    </w:p>
    <w:p w14:paraId="7B7F5DE8" w14:textId="117CC4E3" w:rsidR="00F55F12" w:rsidRPr="00654182" w:rsidRDefault="00F55F12" w:rsidP="00403EEC">
      <w:pPr>
        <w:pStyle w:val="BodyText"/>
      </w:pPr>
      <w:r w:rsidRPr="00654182">
        <w:t>what we do:</w:t>
      </w:r>
    </w:p>
    <w:p w14:paraId="60428624" w14:textId="34318B13" w:rsidR="00F55F12" w:rsidRDefault="003262F7" w:rsidP="00403EEC">
      <w:pPr>
        <w:pStyle w:val="BodyText"/>
        <w:numPr>
          <w:ilvl w:val="0"/>
          <w:numId w:val="30"/>
        </w:numPr>
      </w:pPr>
      <w:r>
        <w:t xml:space="preserve">We show up for our customers as one team to create consistent, seamless experiences. </w:t>
      </w:r>
    </w:p>
    <w:p w14:paraId="791DEC71" w14:textId="163E7D54" w:rsidR="003262F7" w:rsidRDefault="003262F7" w:rsidP="00403EEC">
      <w:pPr>
        <w:pStyle w:val="BodyText"/>
        <w:numPr>
          <w:ilvl w:val="0"/>
          <w:numId w:val="30"/>
        </w:numPr>
      </w:pPr>
      <w:r>
        <w:t xml:space="preserve">We make things simple for colleagues so we can be exceptional for our customers. </w:t>
      </w:r>
    </w:p>
    <w:p w14:paraId="3B8FB257" w14:textId="7D598574" w:rsidR="003262F7" w:rsidRDefault="003262F7" w:rsidP="00403EEC">
      <w:pPr>
        <w:pStyle w:val="BodyText"/>
        <w:numPr>
          <w:ilvl w:val="0"/>
          <w:numId w:val="30"/>
        </w:numPr>
      </w:pPr>
      <w:r>
        <w:t>We look for simple solutions when things are complex or don’t make sense</w:t>
      </w:r>
      <w:r w:rsidR="00C62CAD">
        <w:t>.</w:t>
      </w:r>
      <w:r>
        <w:t xml:space="preserve"> </w:t>
      </w:r>
    </w:p>
    <w:p w14:paraId="70A11150" w14:textId="3E9658A1" w:rsidR="0003008C" w:rsidRPr="0003008C" w:rsidRDefault="003262F7" w:rsidP="004C2287">
      <w:pPr>
        <w:pStyle w:val="Heading4"/>
      </w:pPr>
      <w:r>
        <w:t>We move with speed</w:t>
      </w:r>
      <w:r w:rsidR="007E1426">
        <w:t>:</w:t>
      </w:r>
    </w:p>
    <w:p w14:paraId="6E221C2D" w14:textId="77777777" w:rsidR="0003008C" w:rsidRPr="00654182" w:rsidRDefault="0003008C" w:rsidP="00403EEC">
      <w:pPr>
        <w:pStyle w:val="BodyText"/>
      </w:pPr>
      <w:r w:rsidRPr="00654182">
        <w:t>what we do:</w:t>
      </w:r>
    </w:p>
    <w:p w14:paraId="43F714AB" w14:textId="3A31A582" w:rsidR="00C62CAD" w:rsidRDefault="003262F7" w:rsidP="00C62CAD">
      <w:pPr>
        <w:pStyle w:val="BodyText"/>
        <w:numPr>
          <w:ilvl w:val="0"/>
          <w:numId w:val="32"/>
        </w:numPr>
      </w:pPr>
      <w:r>
        <w:t>We work quickly and with purp</w:t>
      </w:r>
      <w:r w:rsidR="00C62CAD">
        <w:t xml:space="preserve">ose for our customers. </w:t>
      </w:r>
    </w:p>
    <w:p w14:paraId="0C83933D" w14:textId="53D733E5" w:rsidR="00C62CAD" w:rsidRDefault="00C62CAD" w:rsidP="00C62CAD">
      <w:pPr>
        <w:pStyle w:val="BodyText"/>
        <w:numPr>
          <w:ilvl w:val="0"/>
          <w:numId w:val="32"/>
        </w:numPr>
      </w:pPr>
      <w:r>
        <w:t xml:space="preserve">We innovate and look for better ways to deliver. If we make mistakes, we learn and correct as we go. </w:t>
      </w:r>
    </w:p>
    <w:p w14:paraId="4738EBDE" w14:textId="560EB335" w:rsidR="00C62CAD" w:rsidRDefault="00C62CAD" w:rsidP="00C62CAD">
      <w:pPr>
        <w:pStyle w:val="BodyText"/>
        <w:numPr>
          <w:ilvl w:val="0"/>
          <w:numId w:val="32"/>
        </w:numPr>
      </w:pPr>
      <w:r>
        <w:t xml:space="preserve">We are empowered to make decisions safely for the benefit of our customers. </w:t>
      </w:r>
    </w:p>
    <w:p w14:paraId="54C06446" w14:textId="1547CFC9" w:rsidR="0003008C" w:rsidRPr="0003008C" w:rsidRDefault="00C62CAD" w:rsidP="004C2287">
      <w:pPr>
        <w:pStyle w:val="Heading4"/>
      </w:pPr>
      <w:r>
        <w:t>We o</w:t>
      </w:r>
      <w:r w:rsidR="000525B2">
        <w:t>wn it</w:t>
      </w:r>
      <w:r w:rsidR="0003008C" w:rsidRPr="0003008C">
        <w:t xml:space="preserve">: </w:t>
      </w:r>
    </w:p>
    <w:p w14:paraId="73D3C138" w14:textId="77777777" w:rsidR="0003008C" w:rsidRPr="00654182" w:rsidRDefault="0003008C" w:rsidP="00403EEC">
      <w:pPr>
        <w:pStyle w:val="BodyText"/>
      </w:pPr>
      <w:r w:rsidRPr="00654182">
        <w:t>what we do:</w:t>
      </w:r>
    </w:p>
    <w:p w14:paraId="2357273B" w14:textId="3A291B93" w:rsidR="0003008C" w:rsidRDefault="00C62CAD" w:rsidP="00403EEC">
      <w:pPr>
        <w:pStyle w:val="BodyText"/>
        <w:numPr>
          <w:ilvl w:val="0"/>
          <w:numId w:val="34"/>
        </w:numPr>
      </w:pPr>
      <w:r>
        <w:t xml:space="preserve">We take responsibility for the success of NAB, beyond our team. </w:t>
      </w:r>
    </w:p>
    <w:p w14:paraId="0DEA692D" w14:textId="00001DBB" w:rsidR="00C62CAD" w:rsidRDefault="00C62CAD" w:rsidP="00403EEC">
      <w:pPr>
        <w:pStyle w:val="BodyText"/>
        <w:numPr>
          <w:ilvl w:val="0"/>
          <w:numId w:val="34"/>
        </w:numPr>
      </w:pPr>
      <w:r>
        <w:t xml:space="preserve">We do what is right, even when it’s hard. </w:t>
      </w:r>
    </w:p>
    <w:p w14:paraId="46325576" w14:textId="7C155473" w:rsidR="00C62CAD" w:rsidRDefault="00C62CAD" w:rsidP="00C62CAD">
      <w:pPr>
        <w:pStyle w:val="BodyText"/>
        <w:numPr>
          <w:ilvl w:val="0"/>
          <w:numId w:val="34"/>
        </w:numPr>
      </w:pPr>
      <w:r>
        <w:t xml:space="preserve">We never say, “that’s not my job”. We take ownership and follow up until it’s resolved. </w:t>
      </w:r>
    </w:p>
    <w:p w14:paraId="65FC8745" w14:textId="6738D029" w:rsidR="00C62CAD" w:rsidRPr="0003008C" w:rsidRDefault="00C62CAD" w:rsidP="00C62CAD">
      <w:pPr>
        <w:pStyle w:val="Heading4"/>
      </w:pPr>
      <w:r>
        <w:t>We win together</w:t>
      </w:r>
      <w:r w:rsidRPr="0003008C">
        <w:t xml:space="preserve">: </w:t>
      </w:r>
    </w:p>
    <w:p w14:paraId="3553F0A9" w14:textId="3D3B32A7" w:rsidR="00574084" w:rsidRDefault="00C62CAD" w:rsidP="008C6F3C">
      <w:pPr>
        <w:pStyle w:val="BodyText"/>
      </w:pPr>
      <w:r>
        <w:t xml:space="preserve">what we do: </w:t>
      </w:r>
    </w:p>
    <w:p w14:paraId="4C71EBB4" w14:textId="4F287E15" w:rsidR="00C62CAD" w:rsidRDefault="00C62CAD" w:rsidP="00C62CAD">
      <w:pPr>
        <w:pStyle w:val="BodyText"/>
        <w:numPr>
          <w:ilvl w:val="0"/>
          <w:numId w:val="35"/>
        </w:numPr>
      </w:pPr>
      <w:r>
        <w:lastRenderedPageBreak/>
        <w:t xml:space="preserve">We bring the right people together, knowing diverse ideas achieve more. </w:t>
      </w:r>
    </w:p>
    <w:p w14:paraId="638DBA90" w14:textId="3ADDD852" w:rsidR="00C62CAD" w:rsidRDefault="00C62CAD" w:rsidP="00C62CAD">
      <w:pPr>
        <w:pStyle w:val="BodyText"/>
        <w:numPr>
          <w:ilvl w:val="0"/>
          <w:numId w:val="35"/>
        </w:numPr>
      </w:pPr>
      <w:r>
        <w:t xml:space="preserve">We set bold ambitions and clear expectations to get the best customer outcomes. </w:t>
      </w:r>
    </w:p>
    <w:p w14:paraId="1C4D04BE" w14:textId="39890B5B" w:rsidR="00C62CAD" w:rsidRDefault="00C62CAD" w:rsidP="00C62CAD">
      <w:pPr>
        <w:pStyle w:val="BodyText"/>
        <w:numPr>
          <w:ilvl w:val="0"/>
          <w:numId w:val="35"/>
        </w:numPr>
      </w:pPr>
      <w:r>
        <w:t xml:space="preserve">We speak up on issues and invite challenge, working with respect and curiosity. </w:t>
      </w:r>
    </w:p>
    <w:p w14:paraId="4986D74E" w14:textId="0FAB7164" w:rsidR="00C62CAD" w:rsidRDefault="00C62CAD">
      <w:pPr>
        <w:rPr>
          <w:rFonts w:ascii="Source Sans Pro" w:eastAsiaTheme="minorHAnsi" w:hAnsi="Source Sans Pro" w:cs="TheAcademy-Regular"/>
          <w:color w:val="000000"/>
          <w:lang w:val="en-GB" w:bidi="ar-SA"/>
        </w:rPr>
      </w:pPr>
      <w:r>
        <w:br w:type="page"/>
      </w:r>
    </w:p>
    <w:p w14:paraId="1A2E64D6" w14:textId="04D1AD26" w:rsidR="00613592" w:rsidRDefault="00613592" w:rsidP="00A058D6">
      <w:pPr>
        <w:pStyle w:val="Heading3"/>
      </w:pPr>
      <w:r w:rsidRPr="00876FCF">
        <w:lastRenderedPageBreak/>
        <w:t>3.2</w:t>
      </w:r>
      <w:r w:rsidRPr="00876FCF">
        <w:tab/>
      </w:r>
      <w:r w:rsidRPr="00574084">
        <w:t>MAKING GOOD DECISIONS</w:t>
      </w:r>
    </w:p>
    <w:p w14:paraId="4E03E96C" w14:textId="2C916273" w:rsidR="00D163D7" w:rsidRDefault="00D163D7" w:rsidP="00D163D7">
      <w:pPr>
        <w:pStyle w:val="BodyText"/>
      </w:pPr>
      <w:r>
        <w:t>There is no way to fully predict and plan for everything. Our policies and guidelines offer support in as many situations as possible, but sometimes, you may need to make a tough decision at work when there are no clear rules or steps to follow.</w:t>
      </w:r>
    </w:p>
    <w:p w14:paraId="11DB4360" w14:textId="77777777" w:rsidR="00D163D7" w:rsidRDefault="00D163D7" w:rsidP="00D163D7">
      <w:pPr>
        <w:pStyle w:val="BodyText"/>
      </w:pPr>
      <w:r>
        <w:t xml:space="preserve">Our customers and community trust and expect each of us to act with professionalism and integrity, just as we trust and expect each other to act ethically and with good judgement. </w:t>
      </w:r>
    </w:p>
    <w:p w14:paraId="59F299C4" w14:textId="3E9A8192" w:rsidR="00613592" w:rsidRDefault="00D163D7" w:rsidP="00D163D7">
      <w:pPr>
        <w:pStyle w:val="BodyText"/>
      </w:pPr>
      <w:r>
        <w:t xml:space="preserve">The following guidelines are broad enough to be applied in most </w:t>
      </w:r>
      <w:r w:rsidR="006E420D">
        <w:t>circumstances and</w:t>
      </w:r>
      <w:r>
        <w:t xml:space="preserve"> will help direct you towards fair and sustainable outcomes for our customers, colleagues and communities.</w:t>
      </w:r>
    </w:p>
    <w:p w14:paraId="38F49D60" w14:textId="3F97A07D" w:rsidR="00613592" w:rsidRPr="00574084" w:rsidRDefault="00613592" w:rsidP="004C2287">
      <w:pPr>
        <w:pStyle w:val="Heading4"/>
      </w:pPr>
      <w:r w:rsidRPr="00574084">
        <w:t>WHEN FACED WITH A DECISION...</w:t>
      </w:r>
    </w:p>
    <w:p w14:paraId="3BD95FC8" w14:textId="77777777" w:rsidR="00613592" w:rsidRPr="000525B2" w:rsidRDefault="00613592" w:rsidP="00850BAE">
      <w:pPr>
        <w:pStyle w:val="BodyText"/>
        <w:numPr>
          <w:ilvl w:val="0"/>
          <w:numId w:val="36"/>
        </w:numPr>
        <w:ind w:left="851" w:hanging="284"/>
      </w:pPr>
      <w:r w:rsidRPr="000525B2">
        <w:t>SLOW DOWN</w:t>
      </w:r>
    </w:p>
    <w:p w14:paraId="1D3C5A5E" w14:textId="77777777" w:rsidR="00613592" w:rsidRPr="009521A2" w:rsidRDefault="00613592" w:rsidP="008A4F6F">
      <w:pPr>
        <w:pStyle w:val="BodyText"/>
      </w:pPr>
      <w:r w:rsidRPr="009521A2">
        <w:t>Good people make poor decisions when they are not paying attention.</w:t>
      </w:r>
    </w:p>
    <w:p w14:paraId="2F639267" w14:textId="77777777" w:rsidR="00613592" w:rsidRPr="009521A2" w:rsidRDefault="00613592" w:rsidP="008A4F6F">
      <w:pPr>
        <w:pStyle w:val="BodyText"/>
        <w:numPr>
          <w:ilvl w:val="0"/>
          <w:numId w:val="18"/>
        </w:numPr>
      </w:pPr>
      <w:r w:rsidRPr="009521A2">
        <w:t>Time pressure</w:t>
      </w:r>
    </w:p>
    <w:p w14:paraId="19F4537C" w14:textId="77777777" w:rsidR="00613592" w:rsidRPr="009521A2" w:rsidRDefault="00613592" w:rsidP="008A4F6F">
      <w:pPr>
        <w:pStyle w:val="BodyText"/>
        <w:numPr>
          <w:ilvl w:val="0"/>
          <w:numId w:val="18"/>
        </w:numPr>
      </w:pPr>
      <w:r w:rsidRPr="009521A2">
        <w:t>Stress</w:t>
      </w:r>
    </w:p>
    <w:p w14:paraId="4D337C43" w14:textId="77777777" w:rsidR="00613592" w:rsidRPr="009521A2" w:rsidRDefault="00613592" w:rsidP="008A4F6F">
      <w:pPr>
        <w:pStyle w:val="BodyText"/>
        <w:numPr>
          <w:ilvl w:val="0"/>
          <w:numId w:val="18"/>
        </w:numPr>
      </w:pPr>
      <w:r w:rsidRPr="009521A2">
        <w:rPr>
          <w:spacing w:val="-3"/>
        </w:rPr>
        <w:t xml:space="preserve">Falling </w:t>
      </w:r>
      <w:r w:rsidRPr="009521A2">
        <w:t>back on habits and</w:t>
      </w:r>
      <w:r w:rsidRPr="009521A2">
        <w:rPr>
          <w:spacing w:val="-24"/>
        </w:rPr>
        <w:t xml:space="preserve"> </w:t>
      </w:r>
      <w:r w:rsidRPr="009521A2">
        <w:t>routines</w:t>
      </w:r>
    </w:p>
    <w:p w14:paraId="4B32E35E" w14:textId="77777777" w:rsidR="00613592" w:rsidRPr="009521A2" w:rsidRDefault="00613592" w:rsidP="008A4F6F">
      <w:pPr>
        <w:pStyle w:val="BodyText"/>
        <w:numPr>
          <w:ilvl w:val="0"/>
          <w:numId w:val="18"/>
        </w:numPr>
      </w:pPr>
      <w:r w:rsidRPr="009521A2">
        <w:t>Pressure</w:t>
      </w:r>
      <w:r w:rsidRPr="009521A2">
        <w:rPr>
          <w:spacing w:val="-11"/>
        </w:rPr>
        <w:t xml:space="preserve"> </w:t>
      </w:r>
      <w:r w:rsidRPr="009521A2">
        <w:t>from</w:t>
      </w:r>
      <w:r w:rsidRPr="009521A2">
        <w:rPr>
          <w:spacing w:val="-11"/>
        </w:rPr>
        <w:t xml:space="preserve"> </w:t>
      </w:r>
      <w:r w:rsidRPr="009521A2">
        <w:t>peers</w:t>
      </w:r>
      <w:r w:rsidRPr="009521A2">
        <w:rPr>
          <w:spacing w:val="-10"/>
        </w:rPr>
        <w:t xml:space="preserve"> </w:t>
      </w:r>
      <w:r w:rsidRPr="009521A2">
        <w:t>and</w:t>
      </w:r>
      <w:r w:rsidRPr="009521A2">
        <w:rPr>
          <w:spacing w:val="-11"/>
        </w:rPr>
        <w:t xml:space="preserve"> </w:t>
      </w:r>
      <w:r w:rsidRPr="009521A2">
        <w:t>leaders</w:t>
      </w:r>
      <w:r w:rsidRPr="009521A2">
        <w:rPr>
          <w:spacing w:val="-11"/>
        </w:rPr>
        <w:t xml:space="preserve"> </w:t>
      </w:r>
      <w:r w:rsidRPr="009521A2">
        <w:t>can stop people from clearly seeing the right thing</w:t>
      </w:r>
      <w:r w:rsidRPr="009521A2">
        <w:rPr>
          <w:spacing w:val="-9"/>
        </w:rPr>
        <w:t xml:space="preserve"> </w:t>
      </w:r>
      <w:r w:rsidRPr="009521A2">
        <w:t>do.</w:t>
      </w:r>
    </w:p>
    <w:p w14:paraId="1EE7A303" w14:textId="41E3CB8B" w:rsidR="00613592" w:rsidRDefault="00613592" w:rsidP="008A4F6F">
      <w:pPr>
        <w:pStyle w:val="BodyText"/>
      </w:pPr>
      <w:r w:rsidRPr="00574084">
        <w:t>Be mindful. Look at the bigger picture. Notice outside pressures</w:t>
      </w:r>
    </w:p>
    <w:p w14:paraId="5B045ECC" w14:textId="77777777" w:rsidR="00850BAE" w:rsidRPr="00574084" w:rsidRDefault="00850BAE" w:rsidP="008A4F6F">
      <w:pPr>
        <w:pStyle w:val="BodyText"/>
      </w:pPr>
    </w:p>
    <w:p w14:paraId="1C1BAA3A" w14:textId="28555C9D" w:rsidR="00972B19" w:rsidRPr="00850BAE" w:rsidRDefault="002B381B" w:rsidP="00850BAE">
      <w:pPr>
        <w:pStyle w:val="BodyText"/>
        <w:numPr>
          <w:ilvl w:val="0"/>
          <w:numId w:val="36"/>
        </w:numPr>
        <w:ind w:left="851" w:hanging="284"/>
      </w:pPr>
      <w:r w:rsidRPr="00850BAE">
        <w:t>CONSIDER OPTIONS</w:t>
      </w:r>
    </w:p>
    <w:p w14:paraId="6C5E2113" w14:textId="072900C9" w:rsidR="00972B19" w:rsidRPr="009521A2" w:rsidRDefault="003645A0" w:rsidP="008A4F6F">
      <w:pPr>
        <w:pStyle w:val="BodyText"/>
      </w:pPr>
      <w:r w:rsidRPr="003645A0">
        <w:t>As you figure out your options,</w:t>
      </w:r>
      <w:r>
        <w:t xml:space="preserve"> </w:t>
      </w:r>
      <w:proofErr w:type="gramStart"/>
      <w:r w:rsidRPr="003645A0">
        <w:t>take into account</w:t>
      </w:r>
      <w:proofErr w:type="gramEnd"/>
      <w:r w:rsidRPr="003645A0">
        <w:t>:</w:t>
      </w:r>
    </w:p>
    <w:p w14:paraId="755BF06E" w14:textId="77777777" w:rsidR="003645A0" w:rsidRPr="003645A0" w:rsidRDefault="003645A0" w:rsidP="008A4F6F">
      <w:pPr>
        <w:pStyle w:val="BodyText"/>
        <w:numPr>
          <w:ilvl w:val="0"/>
          <w:numId w:val="18"/>
        </w:numPr>
      </w:pPr>
      <w:r w:rsidRPr="003645A0">
        <w:t>Are there non-negotiables (laws, regulations, policies)?</w:t>
      </w:r>
    </w:p>
    <w:p w14:paraId="4281D98F" w14:textId="4FA0D068" w:rsidR="003645A0" w:rsidRPr="003645A0" w:rsidRDefault="003645A0" w:rsidP="008A4F6F">
      <w:pPr>
        <w:pStyle w:val="BodyText"/>
        <w:numPr>
          <w:ilvl w:val="0"/>
          <w:numId w:val="18"/>
        </w:numPr>
      </w:pPr>
      <w:r w:rsidRPr="003645A0">
        <w:t>Who is involved? What are their needs and perspectives and how should you prioritise them?</w:t>
      </w:r>
    </w:p>
    <w:p w14:paraId="3C9FFAE5" w14:textId="5D9C7FDC" w:rsidR="00972B19" w:rsidRPr="009521A2" w:rsidRDefault="003645A0" w:rsidP="008A4F6F">
      <w:pPr>
        <w:pStyle w:val="BodyText"/>
        <w:numPr>
          <w:ilvl w:val="0"/>
          <w:numId w:val="18"/>
        </w:numPr>
      </w:pPr>
      <w:r>
        <w:t>Is it your decision to make?</w:t>
      </w:r>
    </w:p>
    <w:p w14:paraId="074FEFE3" w14:textId="51B5A701" w:rsidR="00613592" w:rsidRDefault="00972B19" w:rsidP="008A4F6F">
      <w:pPr>
        <w:pStyle w:val="BodyText"/>
      </w:pPr>
      <w:r w:rsidRPr="00574084">
        <w:t>Gather the facts. Brainstorm more than two options</w:t>
      </w:r>
    </w:p>
    <w:p w14:paraId="40D4A49C" w14:textId="77777777" w:rsidR="00850BAE" w:rsidRPr="00574084" w:rsidRDefault="00850BAE" w:rsidP="008A4F6F">
      <w:pPr>
        <w:pStyle w:val="BodyText"/>
      </w:pPr>
    </w:p>
    <w:p w14:paraId="22AA2165" w14:textId="77777777" w:rsidR="00972B19" w:rsidRPr="00850BAE" w:rsidRDefault="00972B19" w:rsidP="00850BAE">
      <w:pPr>
        <w:pStyle w:val="BodyText"/>
        <w:numPr>
          <w:ilvl w:val="0"/>
          <w:numId w:val="36"/>
        </w:numPr>
        <w:ind w:left="851" w:hanging="284"/>
      </w:pPr>
      <w:r w:rsidRPr="00850BAE">
        <w:t>EVALUATE OPTIONS</w:t>
      </w:r>
    </w:p>
    <w:p w14:paraId="73CFD27D" w14:textId="77777777" w:rsidR="00972B19" w:rsidRPr="009521A2" w:rsidRDefault="00972B19" w:rsidP="008A4F6F">
      <w:pPr>
        <w:pStyle w:val="BodyText"/>
      </w:pPr>
      <w:r w:rsidRPr="009521A2">
        <w:t>For each option, think through:</w:t>
      </w:r>
    </w:p>
    <w:p w14:paraId="06CB0B76" w14:textId="27468823" w:rsidR="00972B19" w:rsidRPr="009521A2" w:rsidRDefault="00972B19" w:rsidP="008A4F6F">
      <w:pPr>
        <w:pStyle w:val="BodyText"/>
        <w:numPr>
          <w:ilvl w:val="0"/>
          <w:numId w:val="18"/>
        </w:numPr>
      </w:pPr>
      <w:r w:rsidRPr="009521A2">
        <w:t xml:space="preserve">Does it align with Why </w:t>
      </w:r>
      <w:r w:rsidR="00686AA0">
        <w:t>W</w:t>
      </w:r>
      <w:r w:rsidRPr="009521A2">
        <w:t xml:space="preserve">e </w:t>
      </w:r>
      <w:r w:rsidR="00686AA0">
        <w:t>Are</w:t>
      </w:r>
      <w:r w:rsidRPr="009521A2">
        <w:t xml:space="preserve"> Here and </w:t>
      </w:r>
      <w:r w:rsidR="00C62CAD">
        <w:t xml:space="preserve">Who </w:t>
      </w:r>
      <w:r w:rsidR="0047222E">
        <w:t>W</w:t>
      </w:r>
      <w:r w:rsidR="00C62CAD">
        <w:t xml:space="preserve">e </w:t>
      </w:r>
      <w:r w:rsidR="0047222E">
        <w:t>A</w:t>
      </w:r>
      <w:r w:rsidR="00C62CAD">
        <w:t>re</w:t>
      </w:r>
      <w:r w:rsidRPr="009521A2">
        <w:t>?</w:t>
      </w:r>
    </w:p>
    <w:p w14:paraId="36835FB2" w14:textId="77777777" w:rsidR="00972B19" w:rsidRPr="009521A2" w:rsidRDefault="00972B19" w:rsidP="008A4F6F">
      <w:pPr>
        <w:pStyle w:val="BodyText"/>
        <w:numPr>
          <w:ilvl w:val="0"/>
          <w:numId w:val="18"/>
        </w:numPr>
      </w:pPr>
      <w:r w:rsidRPr="009521A2">
        <w:t>How will it impact colleagues and customers?</w:t>
      </w:r>
    </w:p>
    <w:p w14:paraId="68FB017C" w14:textId="77777777" w:rsidR="00972B19" w:rsidRPr="009521A2" w:rsidRDefault="00972B19" w:rsidP="008A4F6F">
      <w:pPr>
        <w:pStyle w:val="BodyText"/>
        <w:numPr>
          <w:ilvl w:val="0"/>
          <w:numId w:val="18"/>
        </w:numPr>
      </w:pPr>
      <w:r w:rsidRPr="009521A2">
        <w:t>Does it create benefit or reduce harm?</w:t>
      </w:r>
    </w:p>
    <w:p w14:paraId="0074D961" w14:textId="77777777" w:rsidR="00972B19" w:rsidRPr="009521A2" w:rsidRDefault="00972B19" w:rsidP="008A4F6F">
      <w:pPr>
        <w:pStyle w:val="BodyText"/>
        <w:numPr>
          <w:ilvl w:val="0"/>
          <w:numId w:val="18"/>
        </w:numPr>
      </w:pPr>
      <w:r w:rsidRPr="009521A2">
        <w:t>What would happen if everyone did this?</w:t>
      </w:r>
    </w:p>
    <w:p w14:paraId="1DC3FDDC" w14:textId="77777777" w:rsidR="00972B19" w:rsidRPr="009521A2" w:rsidRDefault="00972B19" w:rsidP="008A4F6F">
      <w:pPr>
        <w:pStyle w:val="BodyText"/>
        <w:numPr>
          <w:ilvl w:val="0"/>
          <w:numId w:val="18"/>
        </w:numPr>
      </w:pPr>
      <w:r w:rsidRPr="009521A2">
        <w:t>Would you proudly support this decision in public?</w:t>
      </w:r>
    </w:p>
    <w:p w14:paraId="02EEAD6E" w14:textId="77777777" w:rsidR="00972B19" w:rsidRPr="009521A2" w:rsidRDefault="00972B19" w:rsidP="008A4F6F">
      <w:pPr>
        <w:pStyle w:val="BodyText"/>
        <w:numPr>
          <w:ilvl w:val="0"/>
          <w:numId w:val="18"/>
        </w:numPr>
      </w:pPr>
      <w:r w:rsidRPr="009521A2">
        <w:t>Is it sustainable for the long-term?</w:t>
      </w:r>
    </w:p>
    <w:p w14:paraId="679DDDF5" w14:textId="38BBC6F2" w:rsidR="00972B19" w:rsidRDefault="00972B19" w:rsidP="008A4F6F">
      <w:pPr>
        <w:pStyle w:val="BodyText"/>
      </w:pPr>
      <w:r w:rsidRPr="000525B2">
        <w:t xml:space="preserve">Give each option thorough consideration. Refer to the </w:t>
      </w:r>
      <w:r w:rsidRPr="000525B2">
        <w:rPr>
          <w:color w:val="C20000"/>
        </w:rPr>
        <w:t>‘good decision making’</w:t>
      </w:r>
      <w:r w:rsidRPr="000525B2">
        <w:t xml:space="preserve"> tool</w:t>
      </w:r>
    </w:p>
    <w:p w14:paraId="16CBF654" w14:textId="77777777" w:rsidR="00850BAE" w:rsidRPr="000525B2" w:rsidRDefault="00850BAE" w:rsidP="008A4F6F">
      <w:pPr>
        <w:pStyle w:val="BodyText"/>
      </w:pPr>
    </w:p>
    <w:p w14:paraId="348AF52C" w14:textId="77777777" w:rsidR="00972B19" w:rsidRPr="00850BAE" w:rsidRDefault="00972B19" w:rsidP="00850BAE">
      <w:pPr>
        <w:pStyle w:val="BodyText"/>
        <w:numPr>
          <w:ilvl w:val="0"/>
          <w:numId w:val="36"/>
        </w:numPr>
        <w:ind w:left="851" w:hanging="284"/>
      </w:pPr>
      <w:r w:rsidRPr="00850BAE">
        <w:lastRenderedPageBreak/>
        <w:t>GET ADVICE</w:t>
      </w:r>
    </w:p>
    <w:p w14:paraId="51EC58E6" w14:textId="77777777" w:rsidR="00972B19" w:rsidRPr="009521A2" w:rsidRDefault="00972B19" w:rsidP="008A4F6F">
      <w:pPr>
        <w:pStyle w:val="BodyText"/>
      </w:pPr>
      <w:r w:rsidRPr="009521A2">
        <w:t>Ask others for their opinion to get different perspectives on your approach.</w:t>
      </w:r>
    </w:p>
    <w:p w14:paraId="731B4711" w14:textId="77777777" w:rsidR="00972B19" w:rsidRPr="009521A2" w:rsidRDefault="00972B19" w:rsidP="008A4F6F">
      <w:pPr>
        <w:pStyle w:val="BodyText"/>
        <w:numPr>
          <w:ilvl w:val="0"/>
          <w:numId w:val="18"/>
        </w:numPr>
      </w:pPr>
      <w:r w:rsidRPr="009521A2">
        <w:t>What would other stakeholders, mentors or people you care about think about your decision as outsiders?</w:t>
      </w:r>
    </w:p>
    <w:p w14:paraId="78825D5F" w14:textId="77777777" w:rsidR="00972B19" w:rsidRPr="009521A2" w:rsidRDefault="00972B19" w:rsidP="008A4F6F">
      <w:pPr>
        <w:pStyle w:val="BodyText"/>
        <w:numPr>
          <w:ilvl w:val="0"/>
          <w:numId w:val="18"/>
        </w:numPr>
      </w:pPr>
      <w:r w:rsidRPr="009521A2">
        <w:t>Would it be helpful to consult your people leader, your Risk &amp; Compliance or People Advisory partner, or our Legal colleagues?</w:t>
      </w:r>
    </w:p>
    <w:p w14:paraId="3C44EBA4" w14:textId="29B5A1C6" w:rsidR="00972B19" w:rsidRDefault="00972B19" w:rsidP="008A4F6F">
      <w:pPr>
        <w:pStyle w:val="BodyText"/>
      </w:pPr>
      <w:r w:rsidRPr="00574084">
        <w:t>Ask a colleague you trust if you are not sure.</w:t>
      </w:r>
    </w:p>
    <w:p w14:paraId="380BF7AE" w14:textId="77777777" w:rsidR="00850BAE" w:rsidRPr="00574084" w:rsidRDefault="00850BAE" w:rsidP="008A4F6F">
      <w:pPr>
        <w:pStyle w:val="BodyText"/>
      </w:pPr>
    </w:p>
    <w:p w14:paraId="64AC0FCA" w14:textId="77777777" w:rsidR="00972B19" w:rsidRPr="00850BAE" w:rsidRDefault="00972B19" w:rsidP="00850BAE">
      <w:pPr>
        <w:pStyle w:val="BodyText"/>
        <w:numPr>
          <w:ilvl w:val="0"/>
          <w:numId w:val="36"/>
        </w:numPr>
        <w:ind w:left="851" w:hanging="284"/>
      </w:pPr>
      <w:r w:rsidRPr="00850BAE">
        <w:t>ACT RESPONSIBLY</w:t>
      </w:r>
    </w:p>
    <w:p w14:paraId="37E6B763" w14:textId="24E5C4E4" w:rsidR="00972B19" w:rsidRPr="009521A2" w:rsidRDefault="00972B19" w:rsidP="008A4F6F">
      <w:pPr>
        <w:pStyle w:val="BodyText"/>
        <w:numPr>
          <w:ilvl w:val="0"/>
          <w:numId w:val="18"/>
        </w:numPr>
      </w:pPr>
      <w:r w:rsidRPr="009521A2">
        <w:t>Implement your decision with confidence knowing you have been thorough and responsible throughout the process.</w:t>
      </w:r>
    </w:p>
    <w:p w14:paraId="2916263C" w14:textId="47EE77D5" w:rsidR="00972B19" w:rsidRPr="009521A2" w:rsidRDefault="00972B19" w:rsidP="008A4F6F">
      <w:pPr>
        <w:pStyle w:val="BodyText"/>
        <w:numPr>
          <w:ilvl w:val="0"/>
          <w:numId w:val="18"/>
        </w:numPr>
      </w:pPr>
      <w:r w:rsidRPr="009521A2">
        <w:t>Check that it’s having the intended impact early.</w:t>
      </w:r>
    </w:p>
    <w:p w14:paraId="51C59A65" w14:textId="720066C1" w:rsidR="00972B19" w:rsidRPr="009521A2" w:rsidRDefault="00972B19" w:rsidP="008A4F6F">
      <w:pPr>
        <w:pStyle w:val="BodyText"/>
        <w:numPr>
          <w:ilvl w:val="0"/>
          <w:numId w:val="18"/>
        </w:numPr>
      </w:pPr>
      <w:r w:rsidRPr="009521A2">
        <w:t>If the decision isn’t yours to make, and you’re concerned, speak up. Support others who do the same. Back your judgment.</w:t>
      </w:r>
    </w:p>
    <w:p w14:paraId="34A2CD55" w14:textId="24C1034A" w:rsidR="00972B19" w:rsidRPr="00574084" w:rsidRDefault="00972B19" w:rsidP="008A4F6F">
      <w:pPr>
        <w:pStyle w:val="BodyText"/>
      </w:pPr>
      <w:r w:rsidRPr="00574084">
        <w:t>Own It. Speak up if something isn’t right</w:t>
      </w:r>
    </w:p>
    <w:p w14:paraId="4A297C1B" w14:textId="1AE4548F" w:rsidR="00972B19" w:rsidRDefault="00972B19" w:rsidP="00D163D7">
      <w:pPr>
        <w:ind w:left="1134"/>
        <w:rPr>
          <w:rFonts w:ascii="Corpid C1 Heavy"/>
          <w:sz w:val="18"/>
          <w:szCs w:val="24"/>
        </w:rPr>
      </w:pPr>
      <w:r>
        <w:rPr>
          <w:rFonts w:ascii="Corpid C1 Heavy"/>
          <w:sz w:val="18"/>
        </w:rPr>
        <w:br w:type="page"/>
      </w:r>
    </w:p>
    <w:p w14:paraId="448CB35D" w14:textId="3042DA54" w:rsidR="00972B19" w:rsidRPr="000525B2" w:rsidRDefault="00972B19" w:rsidP="006E2D96">
      <w:pPr>
        <w:pStyle w:val="Heading2"/>
      </w:pPr>
      <w:r w:rsidRPr="00AA139E">
        <w:lastRenderedPageBreak/>
        <w:t>4</w:t>
      </w:r>
      <w:r w:rsidRPr="00AA139E">
        <w:tab/>
      </w:r>
      <w:r w:rsidRPr="000525B2">
        <w:t>SPEAKING UP AND SUPPORT</w:t>
      </w:r>
    </w:p>
    <w:p w14:paraId="01C7B8FC" w14:textId="42CB9860" w:rsidR="00972B19" w:rsidRPr="000525B2" w:rsidRDefault="00D163D7" w:rsidP="00D163D7">
      <w:pPr>
        <w:pStyle w:val="BodyText"/>
      </w:pPr>
      <w:r w:rsidRPr="00D163D7">
        <w:rPr>
          <w:spacing w:val="-2"/>
        </w:rPr>
        <w:t>Our decisions impact our customers, colleagues,</w:t>
      </w:r>
      <w:r>
        <w:rPr>
          <w:spacing w:val="-2"/>
        </w:rPr>
        <w:t xml:space="preserve"> </w:t>
      </w:r>
      <w:r w:rsidRPr="00D163D7">
        <w:rPr>
          <w:spacing w:val="-2"/>
        </w:rPr>
        <w:t>NAB and the community– so we need to make sure</w:t>
      </w:r>
      <w:r>
        <w:rPr>
          <w:spacing w:val="-2"/>
        </w:rPr>
        <w:t xml:space="preserve"> </w:t>
      </w:r>
      <w:r w:rsidRPr="00D163D7">
        <w:rPr>
          <w:spacing w:val="-2"/>
        </w:rPr>
        <w:t>we’re heading in a direction we can be proud of,</w:t>
      </w:r>
      <w:r>
        <w:rPr>
          <w:spacing w:val="-2"/>
        </w:rPr>
        <w:t xml:space="preserve"> </w:t>
      </w:r>
      <w:r w:rsidRPr="00D163D7">
        <w:rPr>
          <w:spacing w:val="-2"/>
        </w:rPr>
        <w:t>both individually, and as a collective</w:t>
      </w:r>
      <w:r w:rsidR="00972B19" w:rsidRPr="000525B2">
        <w:t>.</w:t>
      </w:r>
    </w:p>
    <w:p w14:paraId="301219D0" w14:textId="6BD28220" w:rsidR="00D163D7" w:rsidRDefault="00D163D7" w:rsidP="00D163D7">
      <w:pPr>
        <w:pStyle w:val="BodyText"/>
      </w:pPr>
      <w:r>
        <w:t>While working at NAB, you might come across something that doesn’t feel right to you. If you’re ever concerned something may be illegal, unethical, unacceptable or improper, we trust you to use your judgement and to speak up honestly and constructively about your concerns.</w:t>
      </w:r>
    </w:p>
    <w:p w14:paraId="4DA8B202" w14:textId="148D5EF6" w:rsidR="00D163D7" w:rsidRDefault="00D163D7" w:rsidP="00D163D7">
      <w:pPr>
        <w:pStyle w:val="BodyText"/>
      </w:pPr>
      <w:r>
        <w:t>We know this takes courage, but you should know we’ve got your back. We’re committed to having a workplace where all colleagues feel safe to share their opinions. We’re here to support each other, and there is no tolerance for anyone who retaliates against a colleague for speaking up.</w:t>
      </w:r>
    </w:p>
    <w:p w14:paraId="5C7F5960" w14:textId="77777777" w:rsidR="00D163D7" w:rsidRDefault="00D163D7" w:rsidP="00D163D7">
      <w:pPr>
        <w:pStyle w:val="BodyText"/>
      </w:pPr>
      <w:r>
        <w:t xml:space="preserve">Every concern matters. Even if you’re not sure about the situation or you don’t have all the evidence, your concern is enough to start the conversation. If you are unsure of what to do, you can ask for support from your people leader, your Risk and Compliance partner, or via Colleague Connect. </w:t>
      </w:r>
    </w:p>
    <w:p w14:paraId="3AE28CF1" w14:textId="4BA38DAF" w:rsidR="00D163D7" w:rsidRPr="00D163D7" w:rsidRDefault="00D163D7" w:rsidP="00D163D7">
      <w:pPr>
        <w:pStyle w:val="BodyText"/>
        <w:rPr>
          <w:b/>
          <w:bCs/>
          <w:color w:val="auto"/>
        </w:rPr>
      </w:pPr>
      <w:proofErr w:type="spellStart"/>
      <w:r w:rsidRPr="00D163D7">
        <w:rPr>
          <w:b/>
          <w:bCs/>
          <w:color w:val="auto"/>
        </w:rPr>
        <w:t>FairCall</w:t>
      </w:r>
      <w:proofErr w:type="spellEnd"/>
      <w:r w:rsidRPr="00D163D7">
        <w:rPr>
          <w:b/>
          <w:bCs/>
          <w:color w:val="auto"/>
        </w:rPr>
        <w:t xml:space="preserve"> anonymous hotline</w:t>
      </w:r>
    </w:p>
    <w:p w14:paraId="1D039251" w14:textId="334BD044" w:rsidR="00D163D7" w:rsidRDefault="00D163D7" w:rsidP="00D163D7">
      <w:pPr>
        <w:pStyle w:val="BodyText"/>
      </w:pPr>
      <w:proofErr w:type="spellStart"/>
      <w:r>
        <w:t>FairCall</w:t>
      </w:r>
      <w:proofErr w:type="spellEnd"/>
      <w:r>
        <w:t xml:space="preserve"> is a confidential and independently monitored Whistleblower hotline. It’s an external service and is available 24/7, all year round.</w:t>
      </w:r>
    </w:p>
    <w:p w14:paraId="3FFBB4D2" w14:textId="0416FD46" w:rsidR="00D163D7" w:rsidRDefault="00D163D7" w:rsidP="00D163D7">
      <w:pPr>
        <w:pStyle w:val="BodyText"/>
      </w:pPr>
      <w:r>
        <w:t xml:space="preserve">You can trust that any concerns you report to them will be taken </w:t>
      </w:r>
      <w:r w:rsidR="005F1353">
        <w:t>seriously and</w:t>
      </w:r>
      <w:r>
        <w:t xml:space="preserve"> treated securely and confidentially. There’s also an option to report anonymously if you wish.</w:t>
      </w:r>
    </w:p>
    <w:p w14:paraId="3F95D887" w14:textId="487B5F16" w:rsidR="002B381B" w:rsidRDefault="002B381B" w:rsidP="00D163D7">
      <w:pPr>
        <w:pStyle w:val="BodyText"/>
      </w:pPr>
      <w:r>
        <w:t xml:space="preserve">You can reach </w:t>
      </w:r>
      <w:proofErr w:type="spellStart"/>
      <w:r>
        <w:t>FairCall</w:t>
      </w:r>
      <w:proofErr w:type="spellEnd"/>
      <w:r>
        <w:t xml:space="preserve"> at:</w:t>
      </w:r>
    </w:p>
    <w:p w14:paraId="72A078F3" w14:textId="77777777" w:rsidR="002B381B" w:rsidRDefault="002B381B" w:rsidP="008A4F6F">
      <w:pPr>
        <w:pStyle w:val="BodyText"/>
      </w:pPr>
      <w:r>
        <w:t>Phone:</w:t>
      </w:r>
    </w:p>
    <w:p w14:paraId="114CEE2D" w14:textId="77777777" w:rsidR="002B381B" w:rsidRPr="00A172B1" w:rsidRDefault="002B381B" w:rsidP="008A4F6F">
      <w:pPr>
        <w:pStyle w:val="BodyText"/>
      </w:pPr>
      <w:r w:rsidRPr="00A172B1">
        <w:rPr>
          <w:b/>
          <w:bCs/>
        </w:rPr>
        <w:t>1800 874 979</w:t>
      </w:r>
      <w:r w:rsidRPr="00A172B1">
        <w:t xml:space="preserve"> (Australia)</w:t>
      </w:r>
    </w:p>
    <w:p w14:paraId="4F59FD67" w14:textId="77777777" w:rsidR="002B381B" w:rsidRPr="00A172B1" w:rsidRDefault="002B381B" w:rsidP="008A4F6F">
      <w:pPr>
        <w:pStyle w:val="BodyText"/>
      </w:pPr>
      <w:r w:rsidRPr="00A172B1">
        <w:rPr>
          <w:b/>
          <w:bCs/>
        </w:rPr>
        <w:t>0800 746 304</w:t>
      </w:r>
      <w:r w:rsidRPr="00A172B1">
        <w:t xml:space="preserve"> (New Zealand)</w:t>
      </w:r>
    </w:p>
    <w:p w14:paraId="4A5B3614" w14:textId="77777777" w:rsidR="002B381B" w:rsidRPr="00A172B1" w:rsidRDefault="002B381B" w:rsidP="008A4F6F">
      <w:pPr>
        <w:pStyle w:val="BodyText"/>
      </w:pPr>
      <w:r w:rsidRPr="00A172B1">
        <w:t>Email:</w:t>
      </w:r>
    </w:p>
    <w:p w14:paraId="2836790E" w14:textId="5BD4C925" w:rsidR="002B381B" w:rsidRPr="00A172B1" w:rsidRDefault="002B381B" w:rsidP="008A4F6F">
      <w:pPr>
        <w:pStyle w:val="BodyText"/>
      </w:pPr>
      <w:hyperlink r:id="rId12">
        <w:r w:rsidRPr="00A172B1">
          <w:rPr>
            <w:b/>
            <w:bCs/>
            <w:u w:val="single"/>
          </w:rPr>
          <w:t>faircallnab@kpmg.com.au</w:t>
        </w:r>
        <w:r w:rsidRPr="00A172B1">
          <w:rPr>
            <w:b/>
            <w:bCs/>
          </w:rPr>
          <w:t xml:space="preserve"> </w:t>
        </w:r>
      </w:hyperlink>
      <w:r w:rsidRPr="00A172B1">
        <w:t>(Australia) or</w:t>
      </w:r>
    </w:p>
    <w:p w14:paraId="4CCED51E" w14:textId="71F90488" w:rsidR="002B381B" w:rsidRPr="00A172B1" w:rsidRDefault="002B381B" w:rsidP="008A4F6F">
      <w:pPr>
        <w:pStyle w:val="BodyText"/>
      </w:pPr>
      <w:hyperlink r:id="rId13">
        <w:r w:rsidRPr="00A172B1">
          <w:rPr>
            <w:b/>
            <w:bCs/>
            <w:u w:val="single"/>
          </w:rPr>
          <w:t>faircall@kpmg.com.au</w:t>
        </w:r>
        <w:r w:rsidRPr="00A172B1">
          <w:t xml:space="preserve"> </w:t>
        </w:r>
      </w:hyperlink>
      <w:r w:rsidRPr="00A172B1">
        <w:t>(New Zealand)</w:t>
      </w:r>
    </w:p>
    <w:p w14:paraId="35D2C13B" w14:textId="77777777" w:rsidR="002B381B" w:rsidRPr="00A172B1" w:rsidRDefault="002B381B" w:rsidP="008A4F6F">
      <w:pPr>
        <w:pStyle w:val="BodyText"/>
      </w:pPr>
      <w:r w:rsidRPr="00A172B1">
        <w:t>Web:</w:t>
      </w:r>
    </w:p>
    <w:p w14:paraId="0D53935B" w14:textId="3654B05C" w:rsidR="002B381B" w:rsidRPr="00A172B1" w:rsidRDefault="002B381B" w:rsidP="008A4F6F">
      <w:pPr>
        <w:pStyle w:val="BodyText"/>
        <w:rPr>
          <w:sz w:val="18"/>
        </w:rPr>
      </w:pPr>
      <w:hyperlink r:id="rId14">
        <w:r w:rsidRPr="00A172B1">
          <w:rPr>
            <w:b/>
            <w:bCs/>
            <w:u w:val="single"/>
          </w:rPr>
          <w:t>www.faircalldisclosure.kpmg.com.au/nab</w:t>
        </w:r>
        <w:r w:rsidRPr="00A172B1">
          <w:t xml:space="preserve"> </w:t>
        </w:r>
      </w:hyperlink>
      <w:r w:rsidRPr="00A172B1">
        <w:t>(All other countries</w:t>
      </w:r>
      <w:r w:rsidR="00D163D7">
        <w:t>)</w:t>
      </w:r>
    </w:p>
    <w:p w14:paraId="48358F55" w14:textId="7F519B93" w:rsidR="00613592" w:rsidRDefault="00613592" w:rsidP="008A4F6F">
      <w:pPr>
        <w:pStyle w:val="BodyText"/>
      </w:pPr>
      <w:r>
        <w:br w:type="page"/>
      </w:r>
    </w:p>
    <w:p w14:paraId="78CA5EFE" w14:textId="272E53D0" w:rsidR="002B381B" w:rsidRPr="000525B2" w:rsidRDefault="002B381B" w:rsidP="006E2D96">
      <w:pPr>
        <w:pStyle w:val="Heading2"/>
      </w:pPr>
      <w:r w:rsidRPr="000525B2">
        <w:lastRenderedPageBreak/>
        <w:t>5</w:t>
      </w:r>
      <w:r w:rsidRPr="000525B2">
        <w:tab/>
        <w:t>OUR GROUP POLICIES AND THE STANDARDS WE EXPECT</w:t>
      </w:r>
    </w:p>
    <w:p w14:paraId="0600EDBE" w14:textId="1B8EED29" w:rsidR="00D163D7" w:rsidRDefault="00D163D7" w:rsidP="00D163D7">
      <w:pPr>
        <w:pStyle w:val="BodyText"/>
        <w:ind w:left="1134"/>
      </w:pPr>
      <w:r w:rsidRPr="00D163D7">
        <w:t>It’s important that every action and decision we make at</w:t>
      </w:r>
      <w:r>
        <w:rPr>
          <w:b/>
          <w:bCs/>
          <w:iCs/>
        </w:rPr>
        <w:t xml:space="preserve"> </w:t>
      </w:r>
      <w:r w:rsidRPr="00D163D7">
        <w:t xml:space="preserve">work is consistent with </w:t>
      </w:r>
      <w:r w:rsidR="00C62CAD">
        <w:t xml:space="preserve">Who </w:t>
      </w:r>
      <w:r w:rsidR="00341E0E">
        <w:t>W</w:t>
      </w:r>
      <w:r w:rsidR="00C62CAD">
        <w:t xml:space="preserve">e </w:t>
      </w:r>
      <w:r w:rsidR="00341E0E">
        <w:t>A</w:t>
      </w:r>
      <w:r w:rsidR="00C62CAD">
        <w:t>re</w:t>
      </w:r>
      <w:r w:rsidRPr="00D163D7">
        <w:t xml:space="preserve"> and our key group</w:t>
      </w:r>
      <w:r>
        <w:rPr>
          <w:b/>
          <w:bCs/>
          <w:iCs/>
        </w:rPr>
        <w:t xml:space="preserve"> </w:t>
      </w:r>
      <w:r w:rsidRPr="00D163D7">
        <w:t>policies and guidelines. Together, they describe the</w:t>
      </w:r>
      <w:r>
        <w:rPr>
          <w:b/>
          <w:bCs/>
          <w:iCs/>
        </w:rPr>
        <w:t xml:space="preserve"> </w:t>
      </w:r>
      <w:r w:rsidRPr="00D163D7">
        <w:t>standards of conduct we expect from everyone at NAB</w:t>
      </w:r>
      <w:r>
        <w:rPr>
          <w:b/>
          <w:bCs/>
          <w:iCs/>
        </w:rPr>
        <w:t xml:space="preserve"> </w:t>
      </w:r>
      <w:r w:rsidRPr="00D163D7">
        <w:t>that contribute to excellent outcomes for customers and</w:t>
      </w:r>
      <w:r>
        <w:rPr>
          <w:b/>
          <w:bCs/>
          <w:iCs/>
        </w:rPr>
        <w:t xml:space="preserve"> </w:t>
      </w:r>
      <w:r w:rsidRPr="00D163D7">
        <w:t>ensure we meet our legal and regulatory obligations.</w:t>
      </w:r>
    </w:p>
    <w:p w14:paraId="49B8334E" w14:textId="02154B93" w:rsidR="002B381B" w:rsidRDefault="00B651C3" w:rsidP="00D163D7">
      <w:pPr>
        <w:pStyle w:val="BodyText"/>
        <w:ind w:left="1134"/>
      </w:pPr>
      <w:r w:rsidRPr="002B381B">
        <w:rPr>
          <w:noProof/>
        </w:rPr>
        <w:drawing>
          <wp:anchor distT="0" distB="0" distL="114300" distR="114300" simplePos="0" relativeHeight="251658241" behindDoc="0" locked="0" layoutInCell="1" allowOverlap="1" wp14:anchorId="729C20B0" wp14:editId="7A577C00">
            <wp:simplePos x="0" y="0"/>
            <wp:positionH relativeFrom="column">
              <wp:posOffset>313690</wp:posOffset>
            </wp:positionH>
            <wp:positionV relativeFrom="paragraph">
              <wp:posOffset>111125</wp:posOffset>
            </wp:positionV>
            <wp:extent cx="370800" cy="849600"/>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0800" cy="849600"/>
                    </a:xfrm>
                    <a:prstGeom prst="rect">
                      <a:avLst/>
                    </a:prstGeom>
                    <a:noFill/>
                    <a:ln>
                      <a:noFill/>
                    </a:ln>
                  </pic:spPr>
                </pic:pic>
              </a:graphicData>
            </a:graphic>
          </wp:anchor>
        </w:drawing>
      </w:r>
      <w:r w:rsidR="002B381B">
        <w:rPr>
          <w:spacing w:val="-3"/>
        </w:rPr>
        <w:t xml:space="preserve">Our </w:t>
      </w:r>
      <w:r w:rsidR="002B381B">
        <w:rPr>
          <w:spacing w:val="-6"/>
        </w:rPr>
        <w:t xml:space="preserve">key </w:t>
      </w:r>
      <w:r w:rsidR="002B381B">
        <w:t xml:space="preserve">policies </w:t>
      </w:r>
      <w:r w:rsidR="002B381B">
        <w:rPr>
          <w:spacing w:val="-5"/>
        </w:rPr>
        <w:t xml:space="preserve">have </w:t>
      </w:r>
      <w:r w:rsidR="002B381B">
        <w:rPr>
          <w:spacing w:val="-3"/>
        </w:rPr>
        <w:t xml:space="preserve">been </w:t>
      </w:r>
      <w:r w:rsidR="002B381B">
        <w:t xml:space="preserve">grouped </w:t>
      </w:r>
      <w:r w:rsidR="002B381B">
        <w:rPr>
          <w:spacing w:val="-5"/>
        </w:rPr>
        <w:t xml:space="preserve">into </w:t>
      </w:r>
      <w:r w:rsidR="002B381B">
        <w:t xml:space="preserve">three categories to help you understand, locate </w:t>
      </w:r>
      <w:r w:rsidR="002B381B">
        <w:rPr>
          <w:spacing w:val="-3"/>
        </w:rPr>
        <w:t xml:space="preserve">and </w:t>
      </w:r>
      <w:r w:rsidR="002B381B">
        <w:rPr>
          <w:spacing w:val="-5"/>
        </w:rPr>
        <w:t xml:space="preserve">access </w:t>
      </w:r>
      <w:r w:rsidR="002B381B">
        <w:t xml:space="preserve">those </w:t>
      </w:r>
      <w:r w:rsidR="002B381B">
        <w:rPr>
          <w:spacing w:val="-3"/>
        </w:rPr>
        <w:t xml:space="preserve">most </w:t>
      </w:r>
      <w:r w:rsidR="002B381B">
        <w:rPr>
          <w:spacing w:val="-5"/>
        </w:rPr>
        <w:t xml:space="preserve">relevant </w:t>
      </w:r>
      <w:r w:rsidR="002B381B">
        <w:t xml:space="preserve">to </w:t>
      </w:r>
      <w:r w:rsidR="002B381B">
        <w:rPr>
          <w:spacing w:val="-5"/>
        </w:rPr>
        <w:t>you:</w:t>
      </w:r>
    </w:p>
    <w:p w14:paraId="3A9517EB" w14:textId="4AD66E4F" w:rsidR="002B381B" w:rsidRDefault="002B381B" w:rsidP="00A172B1">
      <w:pPr>
        <w:pStyle w:val="BodyText"/>
        <w:numPr>
          <w:ilvl w:val="0"/>
          <w:numId w:val="19"/>
        </w:numPr>
        <w:ind w:left="1560" w:hanging="426"/>
      </w:pPr>
      <w:r>
        <w:rPr>
          <w:spacing w:val="-5"/>
        </w:rPr>
        <w:t xml:space="preserve">Customers </w:t>
      </w:r>
      <w:r>
        <w:t>and</w:t>
      </w:r>
      <w:r>
        <w:rPr>
          <w:spacing w:val="-5"/>
        </w:rPr>
        <w:t xml:space="preserve"> </w:t>
      </w:r>
      <w:r>
        <w:t>Communities</w:t>
      </w:r>
    </w:p>
    <w:p w14:paraId="04C37162" w14:textId="03259C99" w:rsidR="002B381B" w:rsidRDefault="002B381B" w:rsidP="00A172B1">
      <w:pPr>
        <w:pStyle w:val="BodyText"/>
        <w:numPr>
          <w:ilvl w:val="0"/>
          <w:numId w:val="19"/>
        </w:numPr>
        <w:ind w:left="1560" w:hanging="426"/>
      </w:pPr>
      <w:r>
        <w:t>Colleagues</w:t>
      </w:r>
    </w:p>
    <w:p w14:paraId="58E17C5D" w14:textId="10312879" w:rsidR="002B381B" w:rsidRDefault="002B381B" w:rsidP="00A172B1">
      <w:pPr>
        <w:pStyle w:val="BodyText"/>
        <w:numPr>
          <w:ilvl w:val="0"/>
          <w:numId w:val="19"/>
        </w:numPr>
        <w:ind w:left="1560" w:hanging="426"/>
      </w:pPr>
      <w:r>
        <w:t>Governance and Risk</w:t>
      </w:r>
    </w:p>
    <w:p w14:paraId="7C6B9FB7" w14:textId="52C0966F" w:rsidR="002B381B" w:rsidRPr="003B3228" w:rsidRDefault="002B381B" w:rsidP="00D163D7">
      <w:pPr>
        <w:pStyle w:val="BodyText"/>
        <w:ind w:left="1134"/>
      </w:pPr>
      <w:r w:rsidRPr="003B3228">
        <w:t xml:space="preserve">It </w:t>
      </w:r>
      <w:r>
        <w:t xml:space="preserve">is important you </w:t>
      </w:r>
      <w:r w:rsidRPr="003B3228">
        <w:t xml:space="preserve">understand </w:t>
      </w:r>
      <w:r>
        <w:t xml:space="preserve">these policies, </w:t>
      </w:r>
      <w:r w:rsidRPr="003B3228">
        <w:t xml:space="preserve">together </w:t>
      </w:r>
      <w:r>
        <w:t xml:space="preserve">with </w:t>
      </w:r>
      <w:r w:rsidRPr="003B3228">
        <w:t xml:space="preserve">other group </w:t>
      </w:r>
      <w:r>
        <w:t xml:space="preserve">policies and </w:t>
      </w:r>
      <w:r w:rsidRPr="003B3228">
        <w:t>guidelines that are</w:t>
      </w:r>
      <w:r w:rsidR="00D163D7">
        <w:t xml:space="preserve"> relevant</w:t>
      </w:r>
    </w:p>
    <w:p w14:paraId="1F2DBB1E" w14:textId="77777777" w:rsidR="00B651C3" w:rsidRDefault="00B651C3" w:rsidP="00F52A97">
      <w:pPr>
        <w:spacing w:before="300"/>
        <w:ind w:left="426"/>
        <w:rPr>
          <w:rFonts w:ascii="NAB Impact" w:hAnsi="NAB Impact"/>
          <w:b/>
          <w:spacing w:val="-8"/>
          <w:sz w:val="42"/>
          <w:szCs w:val="42"/>
        </w:rPr>
      </w:pPr>
      <w:r>
        <w:rPr>
          <w:rFonts w:ascii="NAB Impact" w:hAnsi="NAB Impact"/>
          <w:b/>
          <w:spacing w:val="-8"/>
          <w:sz w:val="42"/>
          <w:szCs w:val="42"/>
        </w:rPr>
        <w:br w:type="page"/>
      </w:r>
    </w:p>
    <w:p w14:paraId="0D174B3E" w14:textId="660FBCFA" w:rsidR="00B651C3" w:rsidRPr="00876FCF" w:rsidRDefault="00B651C3" w:rsidP="00A058D6">
      <w:pPr>
        <w:pStyle w:val="Heading3"/>
      </w:pPr>
      <w:r w:rsidRPr="00876FCF">
        <w:lastRenderedPageBreak/>
        <w:t>5.1</w:t>
      </w:r>
      <w:r w:rsidRPr="00876FCF">
        <w:tab/>
        <w:t>CUSTOMERS AND COMMUNITIES</w:t>
      </w:r>
    </w:p>
    <w:p w14:paraId="169CF8CB" w14:textId="2B4FAC6A" w:rsidR="00D163D7" w:rsidRDefault="00D163D7" w:rsidP="00D163D7">
      <w:pPr>
        <w:pStyle w:val="Heading4"/>
        <w:rPr>
          <w:rFonts w:ascii="Source Sans Pro" w:eastAsiaTheme="minorHAnsi" w:hAnsi="Source Sans Pro" w:cs="TheAcademy-Regular"/>
          <w:b w:val="0"/>
          <w:bCs w:val="0"/>
          <w:color w:val="000000"/>
          <w:szCs w:val="22"/>
          <w:lang w:val="en-GB" w:eastAsia="en-US"/>
        </w:rPr>
      </w:pPr>
      <w:r w:rsidRPr="00D163D7">
        <w:rPr>
          <w:rFonts w:ascii="Source Sans Pro" w:eastAsiaTheme="minorHAnsi" w:hAnsi="Source Sans Pro" w:cs="TheAcademy-Regular"/>
          <w:b w:val="0"/>
          <w:bCs w:val="0"/>
          <w:color w:val="000000"/>
          <w:szCs w:val="22"/>
          <w:lang w:val="en-GB" w:eastAsia="en-US"/>
        </w:rPr>
        <w:t>When making decisions that affect our customers</w:t>
      </w:r>
      <w:r>
        <w:rPr>
          <w:rFonts w:ascii="Source Sans Pro" w:eastAsiaTheme="minorHAnsi" w:hAnsi="Source Sans Pro" w:cs="TheAcademy-Regular"/>
          <w:b w:val="0"/>
          <w:bCs w:val="0"/>
          <w:color w:val="000000"/>
          <w:szCs w:val="22"/>
          <w:lang w:val="en-GB" w:eastAsia="en-US"/>
        </w:rPr>
        <w:t xml:space="preserve"> </w:t>
      </w:r>
      <w:r w:rsidRPr="00D163D7">
        <w:rPr>
          <w:rFonts w:ascii="Source Sans Pro" w:eastAsiaTheme="minorHAnsi" w:hAnsi="Source Sans Pro" w:cs="TheAcademy-Regular"/>
          <w:b w:val="0"/>
          <w:bCs w:val="0"/>
          <w:color w:val="000000"/>
          <w:szCs w:val="22"/>
          <w:lang w:val="en-GB" w:eastAsia="en-US"/>
        </w:rPr>
        <w:t xml:space="preserve">and communities, consider </w:t>
      </w:r>
      <w:r w:rsidR="00C62CAD">
        <w:rPr>
          <w:rFonts w:ascii="Source Sans Pro" w:eastAsiaTheme="minorHAnsi" w:hAnsi="Source Sans Pro" w:cs="TheAcademy-Regular"/>
          <w:b w:val="0"/>
          <w:bCs w:val="0"/>
          <w:color w:val="000000"/>
          <w:szCs w:val="22"/>
          <w:lang w:val="en-GB" w:eastAsia="en-US"/>
        </w:rPr>
        <w:t xml:space="preserve">Who </w:t>
      </w:r>
      <w:r w:rsidR="001077B8">
        <w:rPr>
          <w:rFonts w:ascii="Source Sans Pro" w:eastAsiaTheme="minorHAnsi" w:hAnsi="Source Sans Pro" w:cs="TheAcademy-Regular"/>
          <w:b w:val="0"/>
          <w:bCs w:val="0"/>
          <w:color w:val="000000"/>
          <w:szCs w:val="22"/>
          <w:lang w:val="en-GB" w:eastAsia="en-US"/>
        </w:rPr>
        <w:t>W</w:t>
      </w:r>
      <w:r w:rsidR="00C62CAD">
        <w:rPr>
          <w:rFonts w:ascii="Source Sans Pro" w:eastAsiaTheme="minorHAnsi" w:hAnsi="Source Sans Pro" w:cs="TheAcademy-Regular"/>
          <w:b w:val="0"/>
          <w:bCs w:val="0"/>
          <w:color w:val="000000"/>
          <w:szCs w:val="22"/>
          <w:lang w:val="en-GB" w:eastAsia="en-US"/>
        </w:rPr>
        <w:t xml:space="preserve">e </w:t>
      </w:r>
      <w:r w:rsidR="001077B8">
        <w:rPr>
          <w:rFonts w:ascii="Source Sans Pro" w:eastAsiaTheme="minorHAnsi" w:hAnsi="Source Sans Pro" w:cs="TheAcademy-Regular"/>
          <w:b w:val="0"/>
          <w:bCs w:val="0"/>
          <w:color w:val="000000"/>
          <w:szCs w:val="22"/>
          <w:lang w:val="en-GB" w:eastAsia="en-US"/>
        </w:rPr>
        <w:t>A</w:t>
      </w:r>
      <w:r w:rsidR="00C62CAD">
        <w:rPr>
          <w:rFonts w:ascii="Source Sans Pro" w:eastAsiaTheme="minorHAnsi" w:hAnsi="Source Sans Pro" w:cs="TheAcademy-Regular"/>
          <w:b w:val="0"/>
          <w:bCs w:val="0"/>
          <w:color w:val="000000"/>
          <w:szCs w:val="22"/>
          <w:lang w:val="en-GB" w:eastAsia="en-US"/>
        </w:rPr>
        <w:t>re</w:t>
      </w:r>
      <w:r w:rsidRPr="00D163D7">
        <w:rPr>
          <w:rFonts w:ascii="Source Sans Pro" w:eastAsiaTheme="minorHAnsi" w:hAnsi="Source Sans Pro" w:cs="TheAcademy-Regular"/>
          <w:b w:val="0"/>
          <w:bCs w:val="0"/>
          <w:color w:val="000000"/>
          <w:szCs w:val="22"/>
          <w:lang w:val="en-GB" w:eastAsia="en-US"/>
        </w:rPr>
        <w:t xml:space="preserve"> and refer</w:t>
      </w:r>
      <w:r>
        <w:rPr>
          <w:rFonts w:ascii="Source Sans Pro" w:eastAsiaTheme="minorHAnsi" w:hAnsi="Source Sans Pro" w:cs="TheAcademy-Regular"/>
          <w:b w:val="0"/>
          <w:bCs w:val="0"/>
          <w:color w:val="000000"/>
          <w:szCs w:val="22"/>
          <w:lang w:val="en-GB" w:eastAsia="en-US"/>
        </w:rPr>
        <w:t xml:space="preserve"> </w:t>
      </w:r>
      <w:r w:rsidRPr="00D163D7">
        <w:rPr>
          <w:rFonts w:ascii="Source Sans Pro" w:eastAsiaTheme="minorHAnsi" w:hAnsi="Source Sans Pro" w:cs="TheAcademy-Regular"/>
          <w:b w:val="0"/>
          <w:bCs w:val="0"/>
          <w:color w:val="000000"/>
          <w:szCs w:val="22"/>
          <w:lang w:val="en-GB" w:eastAsia="en-US"/>
        </w:rPr>
        <w:t>to the key group policies and guidelines to achieve</w:t>
      </w:r>
      <w:r>
        <w:rPr>
          <w:rFonts w:ascii="Source Sans Pro" w:eastAsiaTheme="minorHAnsi" w:hAnsi="Source Sans Pro" w:cs="TheAcademy-Regular"/>
          <w:b w:val="0"/>
          <w:bCs w:val="0"/>
          <w:color w:val="000000"/>
          <w:szCs w:val="22"/>
          <w:lang w:val="en-GB" w:eastAsia="en-US"/>
        </w:rPr>
        <w:t xml:space="preserve"> </w:t>
      </w:r>
      <w:r w:rsidRPr="00D163D7">
        <w:rPr>
          <w:rFonts w:ascii="Source Sans Pro" w:eastAsiaTheme="minorHAnsi" w:hAnsi="Source Sans Pro" w:cs="TheAcademy-Regular"/>
          <w:b w:val="0"/>
          <w:bCs w:val="0"/>
          <w:color w:val="000000"/>
          <w:szCs w:val="22"/>
          <w:lang w:val="en-GB" w:eastAsia="en-US"/>
        </w:rPr>
        <w:t>the expected outcomes listed below.</w:t>
      </w:r>
    </w:p>
    <w:p w14:paraId="1BCED60A" w14:textId="6D19ECC3" w:rsidR="00B651C3" w:rsidRPr="003B3228" w:rsidRDefault="00B651C3" w:rsidP="00D163D7">
      <w:pPr>
        <w:pStyle w:val="Heading4"/>
      </w:pPr>
      <w:r w:rsidRPr="003B3228">
        <w:t>OUTCOMES</w:t>
      </w:r>
    </w:p>
    <w:p w14:paraId="05344EDF" w14:textId="5BC2EC81" w:rsidR="00D163D7" w:rsidRPr="00D163D7" w:rsidRDefault="00D163D7" w:rsidP="00D163D7">
      <w:pPr>
        <w:pStyle w:val="Heading3"/>
        <w:numPr>
          <w:ilvl w:val="0"/>
          <w:numId w:val="40"/>
        </w:numPr>
        <w:rPr>
          <w:rFonts w:ascii="Source Sans Pro" w:eastAsiaTheme="minorHAnsi" w:hAnsi="Source Sans Pro" w:cs="TheAcademy-Regular"/>
          <w:b w:val="0"/>
          <w:bCs w:val="0"/>
          <w:color w:val="000000"/>
          <w:sz w:val="22"/>
          <w:szCs w:val="22"/>
          <w:lang w:val="en-GB" w:eastAsia="en-US"/>
        </w:rPr>
      </w:pPr>
      <w:r w:rsidRPr="00D163D7">
        <w:rPr>
          <w:rFonts w:ascii="Source Sans Pro" w:eastAsiaTheme="minorHAnsi" w:hAnsi="Source Sans Pro" w:cs="TheAcademy-Regular"/>
          <w:b w:val="0"/>
          <w:bCs w:val="0"/>
          <w:color w:val="000000"/>
          <w:sz w:val="22"/>
          <w:szCs w:val="22"/>
          <w:lang w:val="en-GB" w:eastAsia="en-US"/>
        </w:rPr>
        <w:t>Fair and ethical customer outcomes</w:t>
      </w:r>
      <w:r>
        <w:rPr>
          <w:rFonts w:ascii="Source Sans Pro" w:eastAsiaTheme="minorHAnsi" w:hAnsi="Source Sans Pro" w:cs="TheAcademy-Regular"/>
          <w:b w:val="0"/>
          <w:bCs w:val="0"/>
          <w:color w:val="000000"/>
          <w:sz w:val="22"/>
          <w:szCs w:val="22"/>
          <w:lang w:val="en-GB" w:eastAsia="en-US"/>
        </w:rPr>
        <w:t xml:space="preserve"> </w:t>
      </w:r>
      <w:r w:rsidRPr="00D163D7">
        <w:rPr>
          <w:rFonts w:ascii="Source Sans Pro" w:eastAsiaTheme="minorHAnsi" w:hAnsi="Source Sans Pro" w:cs="TheAcademy-Regular"/>
          <w:b w:val="0"/>
          <w:bCs w:val="0"/>
          <w:color w:val="000000"/>
          <w:sz w:val="22"/>
          <w:szCs w:val="22"/>
          <w:lang w:val="en-GB" w:eastAsia="en-US"/>
        </w:rPr>
        <w:t>are at the heart of our plans, decisions</w:t>
      </w:r>
      <w:r>
        <w:rPr>
          <w:rFonts w:ascii="Source Sans Pro" w:eastAsiaTheme="minorHAnsi" w:hAnsi="Source Sans Pro" w:cs="TheAcademy-Regular"/>
          <w:b w:val="0"/>
          <w:bCs w:val="0"/>
          <w:color w:val="000000"/>
          <w:sz w:val="22"/>
          <w:szCs w:val="22"/>
          <w:lang w:val="en-GB" w:eastAsia="en-US"/>
        </w:rPr>
        <w:t xml:space="preserve"> </w:t>
      </w:r>
      <w:r w:rsidRPr="00D163D7">
        <w:rPr>
          <w:rFonts w:ascii="Source Sans Pro" w:eastAsiaTheme="minorHAnsi" w:hAnsi="Source Sans Pro" w:cs="TheAcademy-Regular"/>
          <w:b w:val="0"/>
          <w:bCs w:val="0"/>
          <w:color w:val="000000"/>
          <w:sz w:val="22"/>
          <w:szCs w:val="22"/>
          <w:lang w:val="en-GB" w:eastAsia="en-US"/>
        </w:rPr>
        <w:t>and actions.</w:t>
      </w:r>
    </w:p>
    <w:p w14:paraId="4A4B9301" w14:textId="2752F4C0" w:rsidR="00D163D7" w:rsidRPr="00D163D7" w:rsidRDefault="00D163D7" w:rsidP="00D163D7">
      <w:pPr>
        <w:pStyle w:val="Heading3"/>
        <w:numPr>
          <w:ilvl w:val="0"/>
          <w:numId w:val="40"/>
        </w:numPr>
        <w:rPr>
          <w:rFonts w:ascii="Source Sans Pro" w:eastAsiaTheme="minorHAnsi" w:hAnsi="Source Sans Pro" w:cs="TheAcademy-Regular"/>
          <w:b w:val="0"/>
          <w:bCs w:val="0"/>
          <w:color w:val="000000"/>
          <w:sz w:val="22"/>
          <w:szCs w:val="22"/>
          <w:lang w:val="en-GB" w:eastAsia="en-US"/>
        </w:rPr>
      </w:pPr>
      <w:r w:rsidRPr="00D163D7">
        <w:rPr>
          <w:rFonts w:ascii="Source Sans Pro" w:eastAsiaTheme="minorHAnsi" w:hAnsi="Source Sans Pro" w:cs="TheAcademy-Regular"/>
          <w:b w:val="0"/>
          <w:bCs w:val="0"/>
          <w:color w:val="000000"/>
          <w:sz w:val="22"/>
          <w:szCs w:val="22"/>
          <w:lang w:val="en-GB" w:eastAsia="en-US"/>
        </w:rPr>
        <w:t>We only provide products and services</w:t>
      </w:r>
      <w:r>
        <w:rPr>
          <w:rFonts w:ascii="Source Sans Pro" w:eastAsiaTheme="minorHAnsi" w:hAnsi="Source Sans Pro" w:cs="TheAcademy-Regular"/>
          <w:b w:val="0"/>
          <w:bCs w:val="0"/>
          <w:color w:val="000000"/>
          <w:sz w:val="22"/>
          <w:szCs w:val="22"/>
          <w:lang w:val="en-GB" w:eastAsia="en-US"/>
        </w:rPr>
        <w:t xml:space="preserve"> </w:t>
      </w:r>
      <w:r w:rsidRPr="00D163D7">
        <w:rPr>
          <w:rFonts w:ascii="Source Sans Pro" w:eastAsiaTheme="minorHAnsi" w:hAnsi="Source Sans Pro" w:cs="TheAcademy-Regular"/>
          <w:b w:val="0"/>
          <w:bCs w:val="0"/>
          <w:color w:val="000000"/>
          <w:sz w:val="22"/>
          <w:szCs w:val="22"/>
          <w:lang w:val="en-GB" w:eastAsia="en-US"/>
        </w:rPr>
        <w:t>that are right for our customers and</w:t>
      </w:r>
      <w:r>
        <w:rPr>
          <w:rFonts w:ascii="Source Sans Pro" w:eastAsiaTheme="minorHAnsi" w:hAnsi="Source Sans Pro" w:cs="TheAcademy-Regular"/>
          <w:b w:val="0"/>
          <w:bCs w:val="0"/>
          <w:color w:val="000000"/>
          <w:sz w:val="22"/>
          <w:szCs w:val="22"/>
          <w:lang w:val="en-GB" w:eastAsia="en-US"/>
        </w:rPr>
        <w:t xml:space="preserve"> </w:t>
      </w:r>
      <w:r w:rsidRPr="00D163D7">
        <w:rPr>
          <w:rFonts w:ascii="Source Sans Pro" w:eastAsiaTheme="minorHAnsi" w:hAnsi="Source Sans Pro" w:cs="TheAcademy-Regular"/>
          <w:b w:val="0"/>
          <w:bCs w:val="0"/>
          <w:color w:val="000000"/>
          <w:sz w:val="22"/>
          <w:szCs w:val="22"/>
          <w:lang w:val="en-GB" w:eastAsia="en-US"/>
        </w:rPr>
        <w:t>match their needs and circumstances.</w:t>
      </w:r>
    </w:p>
    <w:p w14:paraId="19BE55AB" w14:textId="253D2963" w:rsidR="00D163D7" w:rsidRDefault="00D163D7" w:rsidP="00D163D7">
      <w:pPr>
        <w:pStyle w:val="Heading3"/>
        <w:numPr>
          <w:ilvl w:val="0"/>
          <w:numId w:val="40"/>
        </w:numPr>
        <w:rPr>
          <w:rFonts w:ascii="Source Sans Pro" w:eastAsiaTheme="minorHAnsi" w:hAnsi="Source Sans Pro" w:cs="TheAcademy-Regular"/>
          <w:b w:val="0"/>
          <w:bCs w:val="0"/>
          <w:color w:val="000000"/>
          <w:sz w:val="22"/>
          <w:szCs w:val="22"/>
          <w:lang w:val="en-GB" w:eastAsia="en-US"/>
        </w:rPr>
      </w:pPr>
      <w:r>
        <w:rPr>
          <w:rFonts w:ascii="Source Sans Pro" w:eastAsiaTheme="minorHAnsi" w:hAnsi="Source Sans Pro" w:cs="TheAcademy-Regular"/>
          <w:b w:val="0"/>
          <w:bCs w:val="0"/>
          <w:color w:val="000000"/>
          <w:sz w:val="22"/>
          <w:szCs w:val="22"/>
          <w:lang w:val="en-GB" w:eastAsia="en-US"/>
        </w:rPr>
        <w:t>O</w:t>
      </w:r>
      <w:r w:rsidRPr="00D163D7">
        <w:rPr>
          <w:rFonts w:ascii="Source Sans Pro" w:eastAsiaTheme="minorHAnsi" w:hAnsi="Source Sans Pro" w:cs="TheAcademy-Regular"/>
          <w:b w:val="0"/>
          <w:bCs w:val="0"/>
          <w:color w:val="000000"/>
          <w:sz w:val="22"/>
          <w:szCs w:val="22"/>
          <w:lang w:val="en-GB" w:eastAsia="en-US"/>
        </w:rPr>
        <w:t>ur products and services are</w:t>
      </w:r>
      <w:r>
        <w:rPr>
          <w:rFonts w:ascii="Source Sans Pro" w:eastAsiaTheme="minorHAnsi" w:hAnsi="Source Sans Pro" w:cs="TheAcademy-Regular"/>
          <w:b w:val="0"/>
          <w:bCs w:val="0"/>
          <w:color w:val="000000"/>
          <w:sz w:val="22"/>
          <w:szCs w:val="22"/>
          <w:lang w:val="en-GB" w:eastAsia="en-US"/>
        </w:rPr>
        <w:t xml:space="preserve"> </w:t>
      </w:r>
      <w:r w:rsidRPr="00D163D7">
        <w:rPr>
          <w:rFonts w:ascii="Source Sans Pro" w:eastAsiaTheme="minorHAnsi" w:hAnsi="Source Sans Pro" w:cs="TheAcademy-Regular"/>
          <w:b w:val="0"/>
          <w:bCs w:val="0"/>
          <w:color w:val="000000"/>
          <w:sz w:val="22"/>
          <w:szCs w:val="22"/>
          <w:lang w:val="en-GB" w:eastAsia="en-US"/>
        </w:rPr>
        <w:t>transparent and easy to understand.</w:t>
      </w:r>
      <w:r>
        <w:rPr>
          <w:rFonts w:ascii="Source Sans Pro" w:eastAsiaTheme="minorHAnsi" w:hAnsi="Source Sans Pro" w:cs="TheAcademy-Regular"/>
          <w:b w:val="0"/>
          <w:bCs w:val="0"/>
          <w:color w:val="000000"/>
          <w:sz w:val="22"/>
          <w:szCs w:val="22"/>
          <w:lang w:val="en-GB" w:eastAsia="en-US"/>
        </w:rPr>
        <w:t xml:space="preserve"> </w:t>
      </w:r>
    </w:p>
    <w:p w14:paraId="65AAE1CF" w14:textId="58FA4F6A" w:rsidR="00D163D7" w:rsidRPr="00D163D7" w:rsidRDefault="00D163D7" w:rsidP="00D163D7">
      <w:pPr>
        <w:pStyle w:val="Heading3"/>
        <w:numPr>
          <w:ilvl w:val="0"/>
          <w:numId w:val="40"/>
        </w:numPr>
        <w:rPr>
          <w:rFonts w:ascii="Source Sans Pro" w:eastAsiaTheme="minorHAnsi" w:hAnsi="Source Sans Pro" w:cs="TheAcademy-Regular"/>
          <w:b w:val="0"/>
          <w:bCs w:val="0"/>
          <w:color w:val="000000"/>
          <w:sz w:val="22"/>
          <w:szCs w:val="22"/>
          <w:lang w:val="en-GB" w:eastAsia="en-US"/>
        </w:rPr>
      </w:pPr>
      <w:r w:rsidRPr="00D163D7">
        <w:rPr>
          <w:rFonts w:ascii="Source Sans Pro" w:eastAsiaTheme="minorHAnsi" w:hAnsi="Source Sans Pro" w:cs="TheAcademy-Regular"/>
          <w:b w:val="0"/>
          <w:bCs w:val="0"/>
          <w:color w:val="000000"/>
          <w:sz w:val="22"/>
          <w:szCs w:val="22"/>
          <w:lang w:val="en-GB" w:eastAsia="en-US"/>
        </w:rPr>
        <w:t>Customer interactions are consistently</w:t>
      </w:r>
      <w:r>
        <w:rPr>
          <w:rFonts w:ascii="Source Sans Pro" w:eastAsiaTheme="minorHAnsi" w:hAnsi="Source Sans Pro" w:cs="TheAcademy-Regular"/>
          <w:b w:val="0"/>
          <w:bCs w:val="0"/>
          <w:color w:val="000000"/>
          <w:sz w:val="22"/>
          <w:szCs w:val="22"/>
          <w:lang w:val="en-GB" w:eastAsia="en-US"/>
        </w:rPr>
        <w:t xml:space="preserve"> </w:t>
      </w:r>
      <w:r w:rsidRPr="00D163D7">
        <w:rPr>
          <w:rFonts w:ascii="Source Sans Pro" w:eastAsiaTheme="minorHAnsi" w:hAnsi="Source Sans Pro" w:cs="TheAcademy-Regular"/>
          <w:b w:val="0"/>
          <w:bCs w:val="0"/>
          <w:color w:val="000000"/>
          <w:sz w:val="22"/>
          <w:szCs w:val="22"/>
          <w:lang w:val="en-GB" w:eastAsia="en-US"/>
        </w:rPr>
        <w:t>high-quality experiences. All colleagues</w:t>
      </w:r>
      <w:r>
        <w:rPr>
          <w:rFonts w:ascii="Source Sans Pro" w:eastAsiaTheme="minorHAnsi" w:hAnsi="Source Sans Pro" w:cs="TheAcademy-Regular"/>
          <w:b w:val="0"/>
          <w:bCs w:val="0"/>
          <w:color w:val="000000"/>
          <w:sz w:val="22"/>
          <w:szCs w:val="22"/>
          <w:lang w:val="en-GB" w:eastAsia="en-US"/>
        </w:rPr>
        <w:t xml:space="preserve"> </w:t>
      </w:r>
      <w:r w:rsidRPr="00D163D7">
        <w:rPr>
          <w:rFonts w:ascii="Source Sans Pro" w:eastAsiaTheme="minorHAnsi" w:hAnsi="Source Sans Pro" w:cs="TheAcademy-Regular"/>
          <w:b w:val="0"/>
          <w:bCs w:val="0"/>
          <w:color w:val="000000"/>
          <w:sz w:val="22"/>
          <w:szCs w:val="22"/>
          <w:lang w:val="en-GB" w:eastAsia="en-US"/>
        </w:rPr>
        <w:t>complete learning and competency</w:t>
      </w:r>
      <w:r>
        <w:rPr>
          <w:rFonts w:ascii="Source Sans Pro" w:eastAsiaTheme="minorHAnsi" w:hAnsi="Source Sans Pro" w:cs="TheAcademy-Regular"/>
          <w:b w:val="0"/>
          <w:bCs w:val="0"/>
          <w:color w:val="000000"/>
          <w:sz w:val="22"/>
          <w:szCs w:val="22"/>
          <w:lang w:val="en-GB" w:eastAsia="en-US"/>
        </w:rPr>
        <w:t xml:space="preserve"> </w:t>
      </w:r>
      <w:r w:rsidRPr="00D163D7">
        <w:rPr>
          <w:rFonts w:ascii="Source Sans Pro" w:eastAsiaTheme="minorHAnsi" w:hAnsi="Source Sans Pro" w:cs="TheAcademy-Regular"/>
          <w:b w:val="0"/>
          <w:bCs w:val="0"/>
          <w:color w:val="000000"/>
          <w:sz w:val="22"/>
          <w:szCs w:val="22"/>
          <w:lang w:val="en-GB" w:eastAsia="en-US"/>
        </w:rPr>
        <w:t>requirements, and only operate in</w:t>
      </w:r>
      <w:r>
        <w:rPr>
          <w:rFonts w:ascii="Source Sans Pro" w:eastAsiaTheme="minorHAnsi" w:hAnsi="Source Sans Pro" w:cs="TheAcademy-Regular"/>
          <w:b w:val="0"/>
          <w:bCs w:val="0"/>
          <w:color w:val="000000"/>
          <w:sz w:val="22"/>
          <w:szCs w:val="22"/>
          <w:lang w:val="en-GB" w:eastAsia="en-US"/>
        </w:rPr>
        <w:t xml:space="preserve"> </w:t>
      </w:r>
      <w:r w:rsidRPr="00D163D7">
        <w:rPr>
          <w:rFonts w:ascii="Source Sans Pro" w:eastAsiaTheme="minorHAnsi" w:hAnsi="Source Sans Pro" w:cs="TheAcademy-Regular"/>
          <w:b w:val="0"/>
          <w:bCs w:val="0"/>
          <w:color w:val="000000"/>
          <w:sz w:val="22"/>
          <w:szCs w:val="22"/>
          <w:lang w:val="en-GB" w:eastAsia="en-US"/>
        </w:rPr>
        <w:t>roles where they hold the required</w:t>
      </w:r>
      <w:r>
        <w:rPr>
          <w:rFonts w:ascii="Source Sans Pro" w:eastAsiaTheme="minorHAnsi" w:hAnsi="Source Sans Pro" w:cs="TheAcademy-Regular"/>
          <w:b w:val="0"/>
          <w:bCs w:val="0"/>
          <w:color w:val="000000"/>
          <w:sz w:val="22"/>
          <w:szCs w:val="22"/>
          <w:lang w:val="en-GB" w:eastAsia="en-US"/>
        </w:rPr>
        <w:t xml:space="preserve"> </w:t>
      </w:r>
      <w:r w:rsidRPr="00D163D7">
        <w:rPr>
          <w:rFonts w:ascii="Source Sans Pro" w:eastAsiaTheme="minorHAnsi" w:hAnsi="Source Sans Pro" w:cs="TheAcademy-Regular"/>
          <w:b w:val="0"/>
          <w:bCs w:val="0"/>
          <w:color w:val="000000"/>
          <w:sz w:val="22"/>
          <w:szCs w:val="22"/>
          <w:lang w:val="en-GB" w:eastAsia="en-US"/>
        </w:rPr>
        <w:t>accreditations.</w:t>
      </w:r>
    </w:p>
    <w:p w14:paraId="1B988C37" w14:textId="711FE637" w:rsidR="00D163D7" w:rsidRPr="00D163D7" w:rsidRDefault="00D163D7" w:rsidP="00D163D7">
      <w:pPr>
        <w:pStyle w:val="Heading3"/>
        <w:numPr>
          <w:ilvl w:val="0"/>
          <w:numId w:val="40"/>
        </w:numPr>
        <w:rPr>
          <w:rFonts w:ascii="Source Sans Pro" w:eastAsiaTheme="minorHAnsi" w:hAnsi="Source Sans Pro" w:cs="TheAcademy-Regular"/>
          <w:b w:val="0"/>
          <w:bCs w:val="0"/>
          <w:color w:val="000000"/>
          <w:sz w:val="22"/>
          <w:szCs w:val="22"/>
          <w:lang w:val="en-GB" w:eastAsia="en-US"/>
        </w:rPr>
      </w:pPr>
      <w:r>
        <w:rPr>
          <w:rFonts w:ascii="Source Sans Pro" w:eastAsiaTheme="minorHAnsi" w:hAnsi="Source Sans Pro" w:cs="TheAcademy-Regular"/>
          <w:b w:val="0"/>
          <w:bCs w:val="0"/>
          <w:color w:val="000000"/>
          <w:sz w:val="22"/>
          <w:szCs w:val="22"/>
          <w:lang w:val="en-GB" w:eastAsia="en-US"/>
        </w:rPr>
        <w:t>W</w:t>
      </w:r>
      <w:r w:rsidRPr="00D163D7">
        <w:rPr>
          <w:rFonts w:ascii="Source Sans Pro" w:eastAsiaTheme="minorHAnsi" w:hAnsi="Source Sans Pro" w:cs="TheAcademy-Regular"/>
          <w:b w:val="0"/>
          <w:bCs w:val="0"/>
          <w:color w:val="000000"/>
          <w:sz w:val="22"/>
          <w:szCs w:val="22"/>
          <w:lang w:val="en-GB" w:eastAsia="en-US"/>
        </w:rPr>
        <w:t>e take extra care of customers who are</w:t>
      </w:r>
      <w:r>
        <w:rPr>
          <w:rFonts w:ascii="Source Sans Pro" w:eastAsiaTheme="minorHAnsi" w:hAnsi="Source Sans Pro" w:cs="TheAcademy-Regular"/>
          <w:b w:val="0"/>
          <w:bCs w:val="0"/>
          <w:color w:val="000000"/>
          <w:sz w:val="22"/>
          <w:szCs w:val="22"/>
          <w:lang w:val="en-GB" w:eastAsia="en-US"/>
        </w:rPr>
        <w:t xml:space="preserve"> </w:t>
      </w:r>
      <w:r w:rsidRPr="00D163D7">
        <w:rPr>
          <w:rFonts w:ascii="Source Sans Pro" w:eastAsiaTheme="minorHAnsi" w:hAnsi="Source Sans Pro" w:cs="TheAcademy-Regular"/>
          <w:b w:val="0"/>
          <w:bCs w:val="0"/>
          <w:color w:val="000000"/>
          <w:sz w:val="22"/>
          <w:szCs w:val="22"/>
          <w:lang w:val="en-GB" w:eastAsia="en-US"/>
        </w:rPr>
        <w:t>at a greater risk of harm or loss because</w:t>
      </w:r>
      <w:r>
        <w:rPr>
          <w:rFonts w:ascii="Source Sans Pro" w:eastAsiaTheme="minorHAnsi" w:hAnsi="Source Sans Pro" w:cs="TheAcademy-Regular"/>
          <w:b w:val="0"/>
          <w:bCs w:val="0"/>
          <w:color w:val="000000"/>
          <w:sz w:val="22"/>
          <w:szCs w:val="22"/>
          <w:lang w:val="en-GB" w:eastAsia="en-US"/>
        </w:rPr>
        <w:t xml:space="preserve"> </w:t>
      </w:r>
      <w:r w:rsidRPr="00D163D7">
        <w:rPr>
          <w:rFonts w:ascii="Source Sans Pro" w:eastAsiaTheme="minorHAnsi" w:hAnsi="Source Sans Pro" w:cs="TheAcademy-Regular"/>
          <w:b w:val="0"/>
          <w:bCs w:val="0"/>
          <w:color w:val="000000"/>
          <w:sz w:val="22"/>
          <w:szCs w:val="22"/>
          <w:lang w:val="en-GB" w:eastAsia="en-US"/>
        </w:rPr>
        <w:t>they are experiencing vulnerability.</w:t>
      </w:r>
    </w:p>
    <w:p w14:paraId="319D810A" w14:textId="10A286CB" w:rsidR="00D163D7" w:rsidRPr="00D163D7" w:rsidRDefault="00D163D7" w:rsidP="00D163D7">
      <w:pPr>
        <w:pStyle w:val="Heading3"/>
        <w:numPr>
          <w:ilvl w:val="0"/>
          <w:numId w:val="40"/>
        </w:numPr>
        <w:rPr>
          <w:rFonts w:ascii="Source Sans Pro" w:eastAsiaTheme="minorHAnsi" w:hAnsi="Source Sans Pro" w:cs="TheAcademy-Regular"/>
          <w:b w:val="0"/>
          <w:bCs w:val="0"/>
          <w:color w:val="000000"/>
          <w:sz w:val="22"/>
          <w:szCs w:val="22"/>
          <w:lang w:val="en-GB" w:eastAsia="en-US"/>
        </w:rPr>
      </w:pPr>
      <w:r w:rsidRPr="00D163D7">
        <w:rPr>
          <w:rFonts w:ascii="Source Sans Pro" w:eastAsiaTheme="minorHAnsi" w:hAnsi="Source Sans Pro" w:cs="TheAcademy-Regular"/>
          <w:b w:val="0"/>
          <w:bCs w:val="0"/>
          <w:color w:val="000000"/>
          <w:sz w:val="22"/>
          <w:szCs w:val="22"/>
          <w:lang w:val="en-GB" w:eastAsia="en-US"/>
        </w:rPr>
        <w:t>Concerns about unfair customer</w:t>
      </w:r>
      <w:r>
        <w:rPr>
          <w:rFonts w:ascii="Source Sans Pro" w:eastAsiaTheme="minorHAnsi" w:hAnsi="Source Sans Pro" w:cs="TheAcademy-Regular"/>
          <w:b w:val="0"/>
          <w:bCs w:val="0"/>
          <w:color w:val="000000"/>
          <w:sz w:val="22"/>
          <w:szCs w:val="22"/>
          <w:lang w:val="en-GB" w:eastAsia="en-US"/>
        </w:rPr>
        <w:t xml:space="preserve"> </w:t>
      </w:r>
      <w:r w:rsidRPr="00D163D7">
        <w:rPr>
          <w:rFonts w:ascii="Source Sans Pro" w:eastAsiaTheme="minorHAnsi" w:hAnsi="Source Sans Pro" w:cs="TheAcademy-Regular"/>
          <w:b w:val="0"/>
          <w:bCs w:val="0"/>
          <w:color w:val="000000"/>
          <w:sz w:val="22"/>
          <w:szCs w:val="22"/>
          <w:lang w:val="en-GB" w:eastAsia="en-US"/>
        </w:rPr>
        <w:t>outcomes are proactively identified and</w:t>
      </w:r>
      <w:r>
        <w:rPr>
          <w:rFonts w:ascii="Source Sans Pro" w:eastAsiaTheme="minorHAnsi" w:hAnsi="Source Sans Pro" w:cs="TheAcademy-Regular"/>
          <w:b w:val="0"/>
          <w:bCs w:val="0"/>
          <w:color w:val="000000"/>
          <w:sz w:val="22"/>
          <w:szCs w:val="22"/>
          <w:lang w:val="en-GB" w:eastAsia="en-US"/>
        </w:rPr>
        <w:t xml:space="preserve"> </w:t>
      </w:r>
      <w:r w:rsidRPr="00D163D7">
        <w:rPr>
          <w:rFonts w:ascii="Source Sans Pro" w:eastAsiaTheme="minorHAnsi" w:hAnsi="Source Sans Pro" w:cs="TheAcademy-Regular"/>
          <w:b w:val="0"/>
          <w:bCs w:val="0"/>
          <w:color w:val="000000"/>
          <w:sz w:val="22"/>
          <w:szCs w:val="22"/>
          <w:lang w:val="en-GB" w:eastAsia="en-US"/>
        </w:rPr>
        <w:t>owned or escalated.</w:t>
      </w:r>
    </w:p>
    <w:p w14:paraId="20BA8610" w14:textId="65956461" w:rsidR="00D163D7" w:rsidRPr="00D163D7" w:rsidRDefault="00D163D7" w:rsidP="00D163D7">
      <w:pPr>
        <w:pStyle w:val="Heading3"/>
        <w:numPr>
          <w:ilvl w:val="0"/>
          <w:numId w:val="40"/>
        </w:numPr>
        <w:rPr>
          <w:rFonts w:ascii="Source Sans Pro" w:eastAsiaTheme="minorHAnsi" w:hAnsi="Source Sans Pro" w:cs="TheAcademy-Regular"/>
          <w:b w:val="0"/>
          <w:bCs w:val="0"/>
          <w:color w:val="000000"/>
          <w:sz w:val="22"/>
          <w:szCs w:val="22"/>
          <w:lang w:val="en-GB" w:eastAsia="en-US"/>
        </w:rPr>
      </w:pPr>
      <w:r w:rsidRPr="00D163D7">
        <w:rPr>
          <w:rFonts w:ascii="Source Sans Pro" w:eastAsiaTheme="minorHAnsi" w:hAnsi="Source Sans Pro" w:cs="TheAcademy-Regular"/>
          <w:b w:val="0"/>
          <w:bCs w:val="0"/>
          <w:color w:val="000000"/>
          <w:sz w:val="22"/>
          <w:szCs w:val="22"/>
          <w:lang w:val="en-GB" w:eastAsia="en-US"/>
        </w:rPr>
        <w:t>Customer complaints, pain points and</w:t>
      </w:r>
      <w:r>
        <w:rPr>
          <w:rFonts w:ascii="Source Sans Pro" w:eastAsiaTheme="minorHAnsi" w:hAnsi="Source Sans Pro" w:cs="TheAcademy-Regular"/>
          <w:b w:val="0"/>
          <w:bCs w:val="0"/>
          <w:color w:val="000000"/>
          <w:sz w:val="22"/>
          <w:szCs w:val="22"/>
          <w:lang w:val="en-GB" w:eastAsia="en-US"/>
        </w:rPr>
        <w:t xml:space="preserve"> </w:t>
      </w:r>
      <w:r w:rsidRPr="00D163D7">
        <w:rPr>
          <w:rFonts w:ascii="Source Sans Pro" w:eastAsiaTheme="minorHAnsi" w:hAnsi="Source Sans Pro" w:cs="TheAcademy-Regular"/>
          <w:b w:val="0"/>
          <w:bCs w:val="0"/>
          <w:color w:val="000000"/>
          <w:sz w:val="22"/>
          <w:szCs w:val="22"/>
          <w:lang w:val="en-GB" w:eastAsia="en-US"/>
        </w:rPr>
        <w:t>harm – including financial losses, distress</w:t>
      </w:r>
      <w:r>
        <w:rPr>
          <w:rFonts w:ascii="Source Sans Pro" w:eastAsiaTheme="minorHAnsi" w:hAnsi="Source Sans Pro" w:cs="TheAcademy-Regular"/>
          <w:b w:val="0"/>
          <w:bCs w:val="0"/>
          <w:color w:val="000000"/>
          <w:sz w:val="22"/>
          <w:szCs w:val="22"/>
          <w:lang w:val="en-GB" w:eastAsia="en-US"/>
        </w:rPr>
        <w:t xml:space="preserve"> </w:t>
      </w:r>
      <w:r w:rsidRPr="00D163D7">
        <w:rPr>
          <w:rFonts w:ascii="Source Sans Pro" w:eastAsiaTheme="minorHAnsi" w:hAnsi="Source Sans Pro" w:cs="TheAcademy-Regular"/>
          <w:b w:val="0"/>
          <w:bCs w:val="0"/>
          <w:color w:val="000000"/>
          <w:sz w:val="22"/>
          <w:szCs w:val="22"/>
          <w:lang w:val="en-GB" w:eastAsia="en-US"/>
        </w:rPr>
        <w:t>and inconvenience – are promptly and</w:t>
      </w:r>
      <w:r>
        <w:rPr>
          <w:rFonts w:ascii="Source Sans Pro" w:eastAsiaTheme="minorHAnsi" w:hAnsi="Source Sans Pro" w:cs="TheAcademy-Regular"/>
          <w:b w:val="0"/>
          <w:bCs w:val="0"/>
          <w:color w:val="000000"/>
          <w:sz w:val="22"/>
          <w:szCs w:val="22"/>
          <w:lang w:val="en-GB" w:eastAsia="en-US"/>
        </w:rPr>
        <w:t xml:space="preserve"> </w:t>
      </w:r>
      <w:r w:rsidRPr="00D163D7">
        <w:rPr>
          <w:rFonts w:ascii="Source Sans Pro" w:eastAsiaTheme="minorHAnsi" w:hAnsi="Source Sans Pro" w:cs="TheAcademy-Regular"/>
          <w:b w:val="0"/>
          <w:bCs w:val="0"/>
          <w:color w:val="000000"/>
          <w:sz w:val="22"/>
          <w:szCs w:val="22"/>
          <w:lang w:val="en-GB" w:eastAsia="en-US"/>
        </w:rPr>
        <w:t>appropriately addressed and, where</w:t>
      </w:r>
      <w:r>
        <w:rPr>
          <w:rFonts w:ascii="Source Sans Pro" w:eastAsiaTheme="minorHAnsi" w:hAnsi="Source Sans Pro" w:cs="TheAcademy-Regular"/>
          <w:b w:val="0"/>
          <w:bCs w:val="0"/>
          <w:color w:val="000000"/>
          <w:sz w:val="22"/>
          <w:szCs w:val="22"/>
          <w:lang w:val="en-GB" w:eastAsia="en-US"/>
        </w:rPr>
        <w:t xml:space="preserve"> </w:t>
      </w:r>
      <w:r w:rsidRPr="00D163D7">
        <w:rPr>
          <w:rFonts w:ascii="Source Sans Pro" w:eastAsiaTheme="minorHAnsi" w:hAnsi="Source Sans Pro" w:cs="TheAcademy-Regular"/>
          <w:b w:val="0"/>
          <w:bCs w:val="0"/>
          <w:color w:val="000000"/>
          <w:sz w:val="22"/>
          <w:szCs w:val="22"/>
          <w:lang w:val="en-GB" w:eastAsia="en-US"/>
        </w:rPr>
        <w:t>appropriate, remediated.</w:t>
      </w:r>
    </w:p>
    <w:p w14:paraId="56681A1A" w14:textId="30696E32" w:rsidR="00D163D7" w:rsidRPr="00D163D7" w:rsidRDefault="00D163D7" w:rsidP="00D163D7">
      <w:pPr>
        <w:pStyle w:val="Heading3"/>
        <w:numPr>
          <w:ilvl w:val="0"/>
          <w:numId w:val="40"/>
        </w:numPr>
        <w:rPr>
          <w:rFonts w:ascii="Source Sans Pro" w:eastAsiaTheme="minorHAnsi" w:hAnsi="Source Sans Pro" w:cs="TheAcademy-Regular"/>
          <w:b w:val="0"/>
          <w:bCs w:val="0"/>
          <w:color w:val="000000"/>
          <w:sz w:val="22"/>
          <w:szCs w:val="22"/>
          <w:lang w:val="en-GB" w:eastAsia="en-US"/>
        </w:rPr>
      </w:pPr>
      <w:r w:rsidRPr="00D163D7">
        <w:rPr>
          <w:rFonts w:ascii="Source Sans Pro" w:eastAsiaTheme="minorHAnsi" w:hAnsi="Source Sans Pro" w:cs="TheAcademy-Regular"/>
          <w:b w:val="0"/>
          <w:bCs w:val="0"/>
          <w:color w:val="000000"/>
          <w:sz w:val="22"/>
          <w:szCs w:val="22"/>
          <w:lang w:val="en-GB" w:eastAsia="en-US"/>
        </w:rPr>
        <w:t>We do not tolerate anti-competitive</w:t>
      </w:r>
      <w:r>
        <w:rPr>
          <w:rFonts w:ascii="Source Sans Pro" w:eastAsiaTheme="minorHAnsi" w:hAnsi="Source Sans Pro" w:cs="TheAcademy-Regular"/>
          <w:b w:val="0"/>
          <w:bCs w:val="0"/>
          <w:color w:val="000000"/>
          <w:sz w:val="22"/>
          <w:szCs w:val="22"/>
          <w:lang w:val="en-GB" w:eastAsia="en-US"/>
        </w:rPr>
        <w:t xml:space="preserve"> </w:t>
      </w:r>
      <w:r w:rsidRPr="00D163D7">
        <w:rPr>
          <w:rFonts w:ascii="Source Sans Pro" w:eastAsiaTheme="minorHAnsi" w:hAnsi="Source Sans Pro" w:cs="TheAcademy-Regular"/>
          <w:b w:val="0"/>
          <w:bCs w:val="0"/>
          <w:color w:val="000000"/>
          <w:sz w:val="22"/>
          <w:szCs w:val="22"/>
          <w:lang w:val="en-GB" w:eastAsia="en-US"/>
        </w:rPr>
        <w:t>conduct, market manipulation, predatory</w:t>
      </w:r>
      <w:r>
        <w:rPr>
          <w:rFonts w:ascii="Source Sans Pro" w:eastAsiaTheme="minorHAnsi" w:hAnsi="Source Sans Pro" w:cs="TheAcademy-Regular"/>
          <w:b w:val="0"/>
          <w:bCs w:val="0"/>
          <w:color w:val="000000"/>
          <w:sz w:val="22"/>
          <w:szCs w:val="22"/>
          <w:lang w:val="en-GB" w:eastAsia="en-US"/>
        </w:rPr>
        <w:t xml:space="preserve"> </w:t>
      </w:r>
      <w:r w:rsidRPr="00D163D7">
        <w:rPr>
          <w:rFonts w:ascii="Source Sans Pro" w:eastAsiaTheme="minorHAnsi" w:hAnsi="Source Sans Pro" w:cs="TheAcademy-Regular"/>
          <w:b w:val="0"/>
          <w:bCs w:val="0"/>
          <w:color w:val="000000"/>
          <w:sz w:val="22"/>
          <w:szCs w:val="22"/>
          <w:lang w:val="en-GB" w:eastAsia="en-US"/>
        </w:rPr>
        <w:t>market practices, insider trading, failure</w:t>
      </w:r>
      <w:r>
        <w:rPr>
          <w:rFonts w:ascii="Source Sans Pro" w:eastAsiaTheme="minorHAnsi" w:hAnsi="Source Sans Pro" w:cs="TheAcademy-Regular"/>
          <w:b w:val="0"/>
          <w:bCs w:val="0"/>
          <w:color w:val="000000"/>
          <w:sz w:val="22"/>
          <w:szCs w:val="22"/>
          <w:lang w:val="en-GB" w:eastAsia="en-US"/>
        </w:rPr>
        <w:t xml:space="preserve"> </w:t>
      </w:r>
      <w:r w:rsidRPr="00D163D7">
        <w:rPr>
          <w:rFonts w:ascii="Source Sans Pro" w:eastAsiaTheme="minorHAnsi" w:hAnsi="Source Sans Pro" w:cs="TheAcademy-Regular"/>
          <w:b w:val="0"/>
          <w:bCs w:val="0"/>
          <w:color w:val="000000"/>
          <w:sz w:val="22"/>
          <w:szCs w:val="22"/>
          <w:lang w:val="en-GB" w:eastAsia="en-US"/>
        </w:rPr>
        <w:t>to manage conflicts of interest, bribery</w:t>
      </w:r>
      <w:r>
        <w:rPr>
          <w:rFonts w:ascii="Source Sans Pro" w:eastAsiaTheme="minorHAnsi" w:hAnsi="Source Sans Pro" w:cs="TheAcademy-Regular"/>
          <w:b w:val="0"/>
          <w:bCs w:val="0"/>
          <w:color w:val="000000"/>
          <w:sz w:val="22"/>
          <w:szCs w:val="22"/>
          <w:lang w:val="en-GB" w:eastAsia="en-US"/>
        </w:rPr>
        <w:t xml:space="preserve"> </w:t>
      </w:r>
      <w:r w:rsidRPr="00D163D7">
        <w:rPr>
          <w:rFonts w:ascii="Source Sans Pro" w:eastAsiaTheme="minorHAnsi" w:hAnsi="Source Sans Pro" w:cs="TheAcademy-Regular"/>
          <w:b w:val="0"/>
          <w:bCs w:val="0"/>
          <w:color w:val="000000"/>
          <w:sz w:val="22"/>
          <w:szCs w:val="22"/>
          <w:lang w:val="en-GB" w:eastAsia="en-US"/>
        </w:rPr>
        <w:t>and corruption or inappropriate control</w:t>
      </w:r>
      <w:r>
        <w:rPr>
          <w:rFonts w:ascii="Source Sans Pro" w:eastAsiaTheme="minorHAnsi" w:hAnsi="Source Sans Pro" w:cs="TheAcademy-Regular"/>
          <w:b w:val="0"/>
          <w:bCs w:val="0"/>
          <w:color w:val="000000"/>
          <w:sz w:val="22"/>
          <w:szCs w:val="22"/>
          <w:lang w:val="en-GB" w:eastAsia="en-US"/>
        </w:rPr>
        <w:t xml:space="preserve"> </w:t>
      </w:r>
      <w:r w:rsidRPr="00D163D7">
        <w:rPr>
          <w:rFonts w:ascii="Source Sans Pro" w:eastAsiaTheme="minorHAnsi" w:hAnsi="Source Sans Pro" w:cs="TheAcademy-Regular"/>
          <w:b w:val="0"/>
          <w:bCs w:val="0"/>
          <w:color w:val="000000"/>
          <w:sz w:val="22"/>
          <w:szCs w:val="22"/>
          <w:lang w:val="en-GB" w:eastAsia="en-US"/>
        </w:rPr>
        <w:t>and use of confidential or personal</w:t>
      </w:r>
      <w:r>
        <w:rPr>
          <w:rFonts w:ascii="Source Sans Pro" w:eastAsiaTheme="minorHAnsi" w:hAnsi="Source Sans Pro" w:cs="TheAcademy-Regular"/>
          <w:b w:val="0"/>
          <w:bCs w:val="0"/>
          <w:color w:val="000000"/>
          <w:sz w:val="22"/>
          <w:szCs w:val="22"/>
          <w:lang w:val="en-GB" w:eastAsia="en-US"/>
        </w:rPr>
        <w:t xml:space="preserve"> </w:t>
      </w:r>
      <w:r w:rsidRPr="00D163D7">
        <w:rPr>
          <w:rFonts w:ascii="Source Sans Pro" w:eastAsiaTheme="minorHAnsi" w:hAnsi="Source Sans Pro" w:cs="TheAcademy-Regular"/>
          <w:b w:val="0"/>
          <w:bCs w:val="0"/>
          <w:color w:val="000000"/>
          <w:sz w:val="22"/>
          <w:szCs w:val="22"/>
          <w:lang w:val="en-GB" w:eastAsia="en-US"/>
        </w:rPr>
        <w:t>information.</w:t>
      </w:r>
    </w:p>
    <w:p w14:paraId="1B13F4BD" w14:textId="7C1B9BAC" w:rsidR="00D163D7" w:rsidRPr="00D163D7" w:rsidRDefault="00D163D7" w:rsidP="00D163D7">
      <w:pPr>
        <w:pStyle w:val="Heading3"/>
        <w:numPr>
          <w:ilvl w:val="0"/>
          <w:numId w:val="40"/>
        </w:numPr>
        <w:rPr>
          <w:rFonts w:ascii="Source Sans Pro" w:eastAsiaTheme="minorHAnsi" w:hAnsi="Source Sans Pro" w:cs="TheAcademy-Regular"/>
          <w:b w:val="0"/>
          <w:bCs w:val="0"/>
          <w:color w:val="000000"/>
          <w:sz w:val="22"/>
          <w:szCs w:val="22"/>
          <w:lang w:val="en-GB" w:eastAsia="en-US"/>
        </w:rPr>
      </w:pPr>
      <w:r w:rsidRPr="00D163D7">
        <w:rPr>
          <w:rFonts w:ascii="Source Sans Pro" w:eastAsiaTheme="minorHAnsi" w:hAnsi="Source Sans Pro" w:cs="TheAcademy-Regular"/>
          <w:b w:val="0"/>
          <w:bCs w:val="0"/>
          <w:color w:val="000000"/>
          <w:sz w:val="22"/>
          <w:szCs w:val="22"/>
          <w:lang w:val="en-GB" w:eastAsia="en-US"/>
        </w:rPr>
        <w:t xml:space="preserve">We recognise that environmental and social risks can impact our </w:t>
      </w:r>
      <w:proofErr w:type="gramStart"/>
      <w:r w:rsidRPr="00D163D7">
        <w:rPr>
          <w:rFonts w:ascii="Source Sans Pro" w:eastAsiaTheme="minorHAnsi" w:hAnsi="Source Sans Pro" w:cs="TheAcademy-Regular"/>
          <w:b w:val="0"/>
          <w:bCs w:val="0"/>
          <w:color w:val="000000"/>
          <w:sz w:val="22"/>
          <w:szCs w:val="22"/>
          <w:lang w:val="en-GB" w:eastAsia="en-US"/>
        </w:rPr>
        <w:t>communities</w:t>
      </w:r>
      <w:proofErr w:type="gramEnd"/>
      <w:r w:rsidRPr="00D163D7">
        <w:rPr>
          <w:rFonts w:ascii="Source Sans Pro" w:eastAsiaTheme="minorHAnsi" w:hAnsi="Source Sans Pro" w:cs="TheAcademy-Regular"/>
          <w:b w:val="0"/>
          <w:bCs w:val="0"/>
          <w:color w:val="000000"/>
          <w:sz w:val="22"/>
          <w:szCs w:val="22"/>
          <w:lang w:val="en-GB" w:eastAsia="en-US"/>
        </w:rPr>
        <w:t xml:space="preserve"> and we are committed to ensuring these risks are identified and managed appropriately.</w:t>
      </w:r>
    </w:p>
    <w:p w14:paraId="47FDA560" w14:textId="6AA6C657" w:rsidR="00B651C3" w:rsidRPr="003B3228" w:rsidRDefault="00B651C3" w:rsidP="00D163D7">
      <w:pPr>
        <w:pStyle w:val="Heading3"/>
      </w:pPr>
      <w:r w:rsidRPr="003B3228">
        <w:rPr>
          <w:spacing w:val="-5"/>
          <w:w w:val="95"/>
        </w:rPr>
        <w:t xml:space="preserve">Key </w:t>
      </w:r>
      <w:r w:rsidRPr="003B3228">
        <w:rPr>
          <w:w w:val="95"/>
        </w:rPr>
        <w:t xml:space="preserve">group </w:t>
      </w:r>
      <w:r w:rsidRPr="003B3228">
        <w:rPr>
          <w:spacing w:val="-3"/>
          <w:w w:val="95"/>
        </w:rPr>
        <w:t xml:space="preserve">policies and </w:t>
      </w:r>
      <w:r w:rsidRPr="003B3228">
        <w:rPr>
          <w:w w:val="95"/>
        </w:rPr>
        <w:t>related documents:</w:t>
      </w:r>
    </w:p>
    <w:p w14:paraId="68BE2CE3" w14:textId="3F7F63D0" w:rsidR="00B651C3" w:rsidRPr="00AB5373" w:rsidRDefault="00B651C3" w:rsidP="00E72B89">
      <w:pPr>
        <w:pStyle w:val="BodyText"/>
        <w:numPr>
          <w:ilvl w:val="1"/>
          <w:numId w:val="21"/>
        </w:numPr>
        <w:ind w:left="1701" w:hanging="425"/>
        <w:jc w:val="left"/>
        <w:rPr>
          <w:color w:val="4F5CD5"/>
        </w:rPr>
      </w:pPr>
      <w:r w:rsidRPr="00AB5373">
        <w:rPr>
          <w:color w:val="4F5CD5"/>
          <w:spacing w:val="-5"/>
        </w:rPr>
        <w:t xml:space="preserve">Customer </w:t>
      </w:r>
      <w:r w:rsidRPr="00AB5373">
        <w:rPr>
          <w:color w:val="4F5CD5"/>
        </w:rPr>
        <w:t>Complaints</w:t>
      </w:r>
    </w:p>
    <w:p w14:paraId="62CCF893" w14:textId="47D9C2BE" w:rsidR="00B651C3" w:rsidRPr="00AB5373" w:rsidRDefault="00B651C3" w:rsidP="00E72B89">
      <w:pPr>
        <w:pStyle w:val="BodyText"/>
        <w:numPr>
          <w:ilvl w:val="1"/>
          <w:numId w:val="21"/>
        </w:numPr>
        <w:ind w:left="1701" w:hanging="425"/>
        <w:jc w:val="left"/>
        <w:rPr>
          <w:color w:val="4F5CD5"/>
        </w:rPr>
      </w:pPr>
      <w:r w:rsidRPr="00AB5373">
        <w:rPr>
          <w:color w:val="4F5CD5"/>
          <w:spacing w:val="-5"/>
        </w:rPr>
        <w:t>Customer Remediation</w:t>
      </w:r>
    </w:p>
    <w:p w14:paraId="6C68FFC2" w14:textId="2EB0EAC4" w:rsidR="00B651C3" w:rsidRPr="00AB5373" w:rsidRDefault="00B651C3" w:rsidP="00E72B89">
      <w:pPr>
        <w:pStyle w:val="BodyText"/>
        <w:numPr>
          <w:ilvl w:val="1"/>
          <w:numId w:val="21"/>
        </w:numPr>
        <w:ind w:left="1701" w:hanging="425"/>
        <w:jc w:val="left"/>
        <w:rPr>
          <w:color w:val="4F5CD5"/>
          <w:spacing w:val="-5"/>
        </w:rPr>
      </w:pPr>
      <w:r w:rsidRPr="00AB5373">
        <w:rPr>
          <w:color w:val="4F5CD5"/>
          <w:spacing w:val="-5"/>
        </w:rPr>
        <w:t>Customer Outcomes Framework</w:t>
      </w:r>
    </w:p>
    <w:p w14:paraId="1328A5F2" w14:textId="15911432" w:rsidR="00B651C3" w:rsidRPr="00AB5373" w:rsidRDefault="00B651C3" w:rsidP="00E72B89">
      <w:pPr>
        <w:pStyle w:val="BodyText"/>
        <w:numPr>
          <w:ilvl w:val="1"/>
          <w:numId w:val="21"/>
        </w:numPr>
        <w:ind w:left="1701" w:hanging="425"/>
        <w:jc w:val="left"/>
        <w:rPr>
          <w:color w:val="4F5CD5"/>
          <w:spacing w:val="-5"/>
        </w:rPr>
      </w:pPr>
      <w:r w:rsidRPr="00AB5373">
        <w:rPr>
          <w:color w:val="4F5CD5"/>
          <w:spacing w:val="-5"/>
        </w:rPr>
        <w:t>Conduct Risk</w:t>
      </w:r>
    </w:p>
    <w:p w14:paraId="1973011E" w14:textId="60D1AEE2" w:rsidR="00B651C3" w:rsidRPr="00AB5373" w:rsidRDefault="00C62CAD" w:rsidP="00E72B89">
      <w:pPr>
        <w:pStyle w:val="BodyText"/>
        <w:numPr>
          <w:ilvl w:val="1"/>
          <w:numId w:val="21"/>
        </w:numPr>
        <w:ind w:left="1701" w:hanging="425"/>
        <w:jc w:val="left"/>
        <w:rPr>
          <w:color w:val="4F5CD5"/>
          <w:spacing w:val="-5"/>
        </w:rPr>
      </w:pPr>
      <w:r w:rsidRPr="00AB5373">
        <w:rPr>
          <w:color w:val="4F5CD5"/>
        </w:rPr>
        <w:t>Mandatory</w:t>
      </w:r>
      <w:r w:rsidR="00B651C3" w:rsidRPr="00AB5373">
        <w:rPr>
          <w:color w:val="4F5CD5"/>
        </w:rPr>
        <w:t xml:space="preserve"> Learning</w:t>
      </w:r>
    </w:p>
    <w:p w14:paraId="37F88B77" w14:textId="127E7948" w:rsidR="00D163D7" w:rsidRPr="00AB5373" w:rsidRDefault="00D163D7" w:rsidP="00E72B89">
      <w:pPr>
        <w:pStyle w:val="BodyText"/>
        <w:numPr>
          <w:ilvl w:val="1"/>
          <w:numId w:val="21"/>
        </w:numPr>
        <w:ind w:left="1701" w:hanging="425"/>
        <w:jc w:val="left"/>
        <w:rPr>
          <w:color w:val="4F5CD5"/>
          <w:spacing w:val="-5"/>
        </w:rPr>
      </w:pPr>
      <w:r w:rsidRPr="00AB5373">
        <w:rPr>
          <w:color w:val="4F5CD5"/>
        </w:rPr>
        <w:t>Political Contact and Political Communications</w:t>
      </w:r>
    </w:p>
    <w:p w14:paraId="3ACBB93F" w14:textId="1AD4E2EA" w:rsidR="00D163D7" w:rsidRPr="00AB5373" w:rsidRDefault="00D163D7" w:rsidP="00E72B89">
      <w:pPr>
        <w:pStyle w:val="BodyText"/>
        <w:numPr>
          <w:ilvl w:val="1"/>
          <w:numId w:val="21"/>
        </w:numPr>
        <w:ind w:left="1701" w:hanging="425"/>
        <w:jc w:val="left"/>
        <w:rPr>
          <w:color w:val="4F5CD5"/>
          <w:spacing w:val="-5"/>
        </w:rPr>
      </w:pPr>
      <w:r w:rsidRPr="00AB5373">
        <w:rPr>
          <w:color w:val="4F5CD5"/>
          <w:spacing w:val="-5"/>
        </w:rPr>
        <w:t>Securities Trading</w:t>
      </w:r>
    </w:p>
    <w:p w14:paraId="3D6AD103" w14:textId="6E5A1827" w:rsidR="0018253F" w:rsidRPr="00AB5373" w:rsidRDefault="0018253F" w:rsidP="00E72B89">
      <w:pPr>
        <w:pStyle w:val="BodyText"/>
        <w:numPr>
          <w:ilvl w:val="1"/>
          <w:numId w:val="21"/>
        </w:numPr>
        <w:ind w:left="1701" w:hanging="425"/>
        <w:jc w:val="left"/>
        <w:rPr>
          <w:color w:val="4F5CD5"/>
          <w:spacing w:val="-5"/>
        </w:rPr>
      </w:pPr>
      <w:r w:rsidRPr="00AB5373">
        <w:rPr>
          <w:color w:val="4F5CD5"/>
          <w:spacing w:val="-5"/>
        </w:rPr>
        <w:t>Conflicts of Interest</w:t>
      </w:r>
    </w:p>
    <w:p w14:paraId="45E14026" w14:textId="4CF42435" w:rsidR="0018253F" w:rsidRPr="00AB5373" w:rsidRDefault="0018253F" w:rsidP="00E72B89">
      <w:pPr>
        <w:pStyle w:val="BodyText"/>
        <w:numPr>
          <w:ilvl w:val="1"/>
          <w:numId w:val="21"/>
        </w:numPr>
        <w:ind w:left="1701" w:hanging="425"/>
        <w:jc w:val="left"/>
        <w:rPr>
          <w:color w:val="4F5CD5"/>
          <w:spacing w:val="-5"/>
        </w:rPr>
      </w:pPr>
      <w:r w:rsidRPr="00AB5373">
        <w:rPr>
          <w:color w:val="4F5CD5"/>
          <w:spacing w:val="-5"/>
        </w:rPr>
        <w:t>Human Rights</w:t>
      </w:r>
    </w:p>
    <w:p w14:paraId="6D66C665" w14:textId="0EA84606" w:rsidR="0018253F" w:rsidRPr="00AB5373" w:rsidRDefault="0018253F" w:rsidP="00E72B89">
      <w:pPr>
        <w:pStyle w:val="BodyText"/>
        <w:numPr>
          <w:ilvl w:val="1"/>
          <w:numId w:val="21"/>
        </w:numPr>
        <w:ind w:left="1701" w:hanging="425"/>
        <w:jc w:val="left"/>
        <w:rPr>
          <w:color w:val="4F5CD5"/>
          <w:spacing w:val="-5"/>
        </w:rPr>
      </w:pPr>
      <w:r w:rsidRPr="00AB5373">
        <w:rPr>
          <w:color w:val="4F5CD5"/>
          <w:spacing w:val="-5"/>
        </w:rPr>
        <w:t xml:space="preserve">Personal Information Handing </w:t>
      </w:r>
    </w:p>
    <w:p w14:paraId="1AD613AB" w14:textId="6AD332A0" w:rsidR="0018253F" w:rsidRPr="00AB5373" w:rsidRDefault="0018253F" w:rsidP="00E72B89">
      <w:pPr>
        <w:pStyle w:val="BodyText"/>
        <w:numPr>
          <w:ilvl w:val="1"/>
          <w:numId w:val="21"/>
        </w:numPr>
        <w:ind w:left="1701" w:hanging="425"/>
        <w:jc w:val="left"/>
        <w:rPr>
          <w:color w:val="4F5CD5"/>
          <w:spacing w:val="-5"/>
        </w:rPr>
      </w:pPr>
      <w:r w:rsidRPr="00AB5373">
        <w:rPr>
          <w:color w:val="4F5CD5"/>
          <w:spacing w:val="-5"/>
        </w:rPr>
        <w:t>Anti-Bribery and Corruption</w:t>
      </w:r>
    </w:p>
    <w:p w14:paraId="21BD4E15" w14:textId="7AB3FF90" w:rsidR="0018253F" w:rsidRPr="00AB5373" w:rsidRDefault="0018253F" w:rsidP="00E72B89">
      <w:pPr>
        <w:pStyle w:val="BodyText"/>
        <w:numPr>
          <w:ilvl w:val="1"/>
          <w:numId w:val="21"/>
        </w:numPr>
        <w:ind w:left="1701" w:hanging="425"/>
        <w:jc w:val="left"/>
        <w:rPr>
          <w:color w:val="4F5CD5"/>
        </w:rPr>
      </w:pPr>
      <w:r w:rsidRPr="00AB5373">
        <w:rPr>
          <w:color w:val="4F5CD5"/>
        </w:rPr>
        <w:lastRenderedPageBreak/>
        <w:t>Social Impact</w:t>
      </w:r>
    </w:p>
    <w:p w14:paraId="53ACFA04" w14:textId="202D08B6" w:rsidR="00C64E17" w:rsidRDefault="00EB77D6" w:rsidP="00A058D6">
      <w:pPr>
        <w:pStyle w:val="Heading3"/>
      </w:pPr>
      <w:r w:rsidRPr="00B651C3">
        <w:rPr>
          <w:rFonts w:ascii="Corpid C1 Light" w:hAnsi="Corpid C1 Light"/>
          <w:spacing w:val="-5"/>
          <w:sz w:val="24"/>
          <w:szCs w:val="22"/>
        </w:rPr>
        <w:br w:type="page"/>
      </w:r>
      <w:r w:rsidR="00C64E17">
        <w:lastRenderedPageBreak/>
        <w:t>5.</w:t>
      </w:r>
      <w:r w:rsidR="0018253F">
        <w:t>2</w:t>
      </w:r>
      <w:r w:rsidR="00C64E17">
        <w:tab/>
      </w:r>
      <w:r w:rsidR="0018253F" w:rsidRPr="00876FCF">
        <w:t>COLLEAGUES</w:t>
      </w:r>
    </w:p>
    <w:p w14:paraId="50EA198C" w14:textId="6100215C" w:rsidR="00C64E17" w:rsidRPr="003B3228" w:rsidRDefault="00D163D7" w:rsidP="00D163D7">
      <w:pPr>
        <w:pStyle w:val="BodyText"/>
        <w:rPr>
          <w:rFonts w:ascii="CorpidC1-Bold" w:hAnsi="CorpidC1-Bold" w:cs="CorpidC1-Bold"/>
          <w:lang w:val="en-AU"/>
        </w:rPr>
      </w:pPr>
      <w:r>
        <w:t xml:space="preserve">Your colleagues are key to achieving fair and sustainable outcomes for customers, communities, shareholders and everyone at NAB. When making decisions that impact our colleagues, consider </w:t>
      </w:r>
      <w:r w:rsidR="00C62CAD">
        <w:t xml:space="preserve">Who </w:t>
      </w:r>
      <w:r w:rsidR="001077B8">
        <w:t>W</w:t>
      </w:r>
      <w:r w:rsidR="00C62CAD">
        <w:t xml:space="preserve">e </w:t>
      </w:r>
      <w:proofErr w:type="spellStart"/>
      <w:r w:rsidR="00C62CAD">
        <w:t>a</w:t>
      </w:r>
      <w:r w:rsidR="001077B8">
        <w:t>A</w:t>
      </w:r>
      <w:r w:rsidR="00C62CAD">
        <w:t>re</w:t>
      </w:r>
      <w:proofErr w:type="spellEnd"/>
      <w:r>
        <w:t xml:space="preserve"> and refer to the key group policies and guidelines to achieve the expected outcomes listed below.</w:t>
      </w:r>
    </w:p>
    <w:p w14:paraId="76C9FAB4" w14:textId="3DA3BE68" w:rsidR="00C64E17" w:rsidRPr="00C64E17" w:rsidRDefault="00C64E17" w:rsidP="004C2287">
      <w:pPr>
        <w:pStyle w:val="Heading4"/>
      </w:pPr>
      <w:r w:rsidRPr="00C64E17">
        <w:t>OUTCOMES</w:t>
      </w:r>
    </w:p>
    <w:p w14:paraId="1888F306" w14:textId="09A90930" w:rsidR="00D163D7" w:rsidRPr="00D163D7" w:rsidRDefault="00D163D7" w:rsidP="00D163D7">
      <w:pPr>
        <w:pStyle w:val="Heading4"/>
        <w:numPr>
          <w:ilvl w:val="0"/>
          <w:numId w:val="41"/>
        </w:numPr>
        <w:rPr>
          <w:rFonts w:ascii="Source Sans Pro" w:eastAsiaTheme="minorHAnsi" w:hAnsi="Source Sans Pro" w:cs="TheAcademy-Regular"/>
          <w:b w:val="0"/>
          <w:bCs w:val="0"/>
          <w:color w:val="000000"/>
          <w:szCs w:val="22"/>
          <w:lang w:val="en-GB" w:eastAsia="en-US"/>
        </w:rPr>
      </w:pPr>
      <w:r w:rsidRPr="00D163D7">
        <w:rPr>
          <w:rFonts w:ascii="Source Sans Pro" w:eastAsiaTheme="minorHAnsi" w:hAnsi="Source Sans Pro" w:cs="TheAcademy-Regular"/>
          <w:b w:val="0"/>
          <w:bCs w:val="0"/>
          <w:color w:val="000000"/>
          <w:szCs w:val="22"/>
          <w:lang w:val="en-GB" w:eastAsia="en-US"/>
        </w:rPr>
        <w:t>Everyone</w:t>
      </w:r>
      <w:r w:rsidR="00C62CAD">
        <w:rPr>
          <w:rFonts w:ascii="Source Sans Pro" w:eastAsiaTheme="minorHAnsi" w:hAnsi="Source Sans Pro" w:cs="TheAcademy-Regular"/>
          <w:b w:val="0"/>
          <w:bCs w:val="0"/>
          <w:color w:val="000000"/>
          <w:szCs w:val="22"/>
          <w:lang w:val="en-GB" w:eastAsia="en-US"/>
        </w:rPr>
        <w:t xml:space="preserve"> contributes to a </w:t>
      </w:r>
      <w:r w:rsidRPr="00D163D7">
        <w:rPr>
          <w:rFonts w:ascii="Source Sans Pro" w:eastAsiaTheme="minorHAnsi" w:hAnsi="Source Sans Pro" w:cs="TheAcademy-Regular"/>
          <w:b w:val="0"/>
          <w:bCs w:val="0"/>
          <w:color w:val="000000"/>
          <w:szCs w:val="22"/>
          <w:lang w:val="en-GB" w:eastAsia="en-US"/>
        </w:rPr>
        <w:t xml:space="preserve">safe and </w:t>
      </w:r>
      <w:r w:rsidR="00C62CAD">
        <w:rPr>
          <w:rFonts w:ascii="Source Sans Pro" w:eastAsiaTheme="minorHAnsi" w:hAnsi="Source Sans Pro" w:cs="TheAcademy-Regular"/>
          <w:b w:val="0"/>
          <w:bCs w:val="0"/>
          <w:color w:val="000000"/>
          <w:szCs w:val="22"/>
          <w:lang w:val="en-GB" w:eastAsia="en-US"/>
        </w:rPr>
        <w:t xml:space="preserve">respectful </w:t>
      </w:r>
      <w:r w:rsidRPr="00D163D7">
        <w:rPr>
          <w:rFonts w:ascii="Source Sans Pro" w:eastAsiaTheme="minorHAnsi" w:hAnsi="Source Sans Pro" w:cs="TheAcademy-Regular"/>
          <w:b w:val="0"/>
          <w:bCs w:val="0"/>
          <w:color w:val="000000"/>
          <w:szCs w:val="22"/>
          <w:lang w:val="en-GB" w:eastAsia="en-US"/>
        </w:rPr>
        <w:t>workplace</w:t>
      </w:r>
      <w:r w:rsidR="00C62CAD">
        <w:rPr>
          <w:rFonts w:ascii="Source Sans Pro" w:eastAsiaTheme="minorHAnsi" w:hAnsi="Source Sans Pro" w:cs="TheAcademy-Regular"/>
          <w:b w:val="0"/>
          <w:bCs w:val="0"/>
          <w:color w:val="000000"/>
          <w:szCs w:val="22"/>
          <w:lang w:val="en-GB" w:eastAsia="en-US"/>
        </w:rPr>
        <w:t xml:space="preserve">, where </w:t>
      </w:r>
      <w:r w:rsidRPr="00D163D7">
        <w:rPr>
          <w:rFonts w:ascii="Source Sans Pro" w:eastAsiaTheme="minorHAnsi" w:hAnsi="Source Sans Pro" w:cs="TheAcademy-Regular"/>
          <w:b w:val="0"/>
          <w:bCs w:val="0"/>
          <w:color w:val="000000"/>
          <w:szCs w:val="22"/>
          <w:lang w:val="en-GB" w:eastAsia="en-US"/>
        </w:rPr>
        <w:t>health, safety and wellbeing</w:t>
      </w:r>
      <w:r>
        <w:rPr>
          <w:rFonts w:ascii="Source Sans Pro" w:eastAsiaTheme="minorHAnsi" w:hAnsi="Source Sans Pro" w:cs="TheAcademy-Regular"/>
          <w:b w:val="0"/>
          <w:bCs w:val="0"/>
          <w:color w:val="000000"/>
          <w:szCs w:val="22"/>
          <w:lang w:val="en-GB" w:eastAsia="en-US"/>
        </w:rPr>
        <w:t xml:space="preserve"> </w:t>
      </w:r>
      <w:r w:rsidRPr="00D163D7">
        <w:rPr>
          <w:rFonts w:ascii="Source Sans Pro" w:eastAsiaTheme="minorHAnsi" w:hAnsi="Source Sans Pro" w:cs="TheAcademy-Regular"/>
          <w:b w:val="0"/>
          <w:bCs w:val="0"/>
          <w:color w:val="000000"/>
          <w:szCs w:val="22"/>
          <w:lang w:val="en-GB" w:eastAsia="en-US"/>
        </w:rPr>
        <w:t xml:space="preserve">are promoted. We take a </w:t>
      </w:r>
      <w:proofErr w:type="gramStart"/>
      <w:r w:rsidRPr="00D163D7">
        <w:rPr>
          <w:rFonts w:ascii="Source Sans Pro" w:eastAsiaTheme="minorHAnsi" w:hAnsi="Source Sans Pro" w:cs="TheAcademy-Regular"/>
          <w:b w:val="0"/>
          <w:bCs w:val="0"/>
          <w:color w:val="000000"/>
          <w:szCs w:val="22"/>
          <w:lang w:val="en-GB" w:eastAsia="en-US"/>
        </w:rPr>
        <w:t>zero tolerance</w:t>
      </w:r>
      <w:proofErr w:type="gramEnd"/>
      <w:r>
        <w:rPr>
          <w:rFonts w:ascii="Source Sans Pro" w:eastAsiaTheme="minorHAnsi" w:hAnsi="Source Sans Pro" w:cs="TheAcademy-Regular"/>
          <w:b w:val="0"/>
          <w:bCs w:val="0"/>
          <w:color w:val="000000"/>
          <w:szCs w:val="22"/>
          <w:lang w:val="en-GB" w:eastAsia="en-US"/>
        </w:rPr>
        <w:t xml:space="preserve"> </w:t>
      </w:r>
      <w:r w:rsidRPr="00D163D7">
        <w:rPr>
          <w:rFonts w:ascii="Source Sans Pro" w:eastAsiaTheme="minorHAnsi" w:hAnsi="Source Sans Pro" w:cs="TheAcademy-Regular"/>
          <w:b w:val="0"/>
          <w:bCs w:val="0"/>
          <w:color w:val="000000"/>
          <w:szCs w:val="22"/>
          <w:lang w:val="en-GB" w:eastAsia="en-US"/>
        </w:rPr>
        <w:t>approach so that no one experiences</w:t>
      </w:r>
      <w:r>
        <w:rPr>
          <w:rFonts w:ascii="Source Sans Pro" w:eastAsiaTheme="minorHAnsi" w:hAnsi="Source Sans Pro" w:cs="TheAcademy-Regular"/>
          <w:b w:val="0"/>
          <w:bCs w:val="0"/>
          <w:color w:val="000000"/>
          <w:szCs w:val="22"/>
          <w:lang w:val="en-GB" w:eastAsia="en-US"/>
        </w:rPr>
        <w:t xml:space="preserve"> </w:t>
      </w:r>
      <w:r w:rsidRPr="00D163D7">
        <w:rPr>
          <w:rFonts w:ascii="Source Sans Pro" w:eastAsiaTheme="minorHAnsi" w:hAnsi="Source Sans Pro" w:cs="TheAcademy-Regular"/>
          <w:b w:val="0"/>
          <w:bCs w:val="0"/>
          <w:color w:val="000000"/>
          <w:szCs w:val="22"/>
          <w:lang w:val="en-GB" w:eastAsia="en-US"/>
        </w:rPr>
        <w:t>unlawful discrimination, bullying or</w:t>
      </w:r>
      <w:r>
        <w:rPr>
          <w:rFonts w:ascii="Source Sans Pro" w:eastAsiaTheme="minorHAnsi" w:hAnsi="Source Sans Pro" w:cs="TheAcademy-Regular"/>
          <w:b w:val="0"/>
          <w:bCs w:val="0"/>
          <w:color w:val="000000"/>
          <w:szCs w:val="22"/>
          <w:lang w:val="en-GB" w:eastAsia="en-US"/>
        </w:rPr>
        <w:t xml:space="preserve"> </w:t>
      </w:r>
      <w:r w:rsidRPr="00D163D7">
        <w:rPr>
          <w:rFonts w:ascii="Source Sans Pro" w:eastAsiaTheme="minorHAnsi" w:hAnsi="Source Sans Pro" w:cs="TheAcademy-Regular"/>
          <w:b w:val="0"/>
          <w:bCs w:val="0"/>
          <w:color w:val="000000"/>
          <w:szCs w:val="22"/>
          <w:lang w:val="en-GB" w:eastAsia="en-US"/>
        </w:rPr>
        <w:t>harassment — including sexual harassment</w:t>
      </w:r>
      <w:r>
        <w:rPr>
          <w:rFonts w:ascii="Source Sans Pro" w:eastAsiaTheme="minorHAnsi" w:hAnsi="Source Sans Pro" w:cs="TheAcademy-Regular"/>
          <w:b w:val="0"/>
          <w:bCs w:val="0"/>
          <w:color w:val="000000"/>
          <w:szCs w:val="22"/>
          <w:lang w:val="en-GB" w:eastAsia="en-US"/>
        </w:rPr>
        <w:t xml:space="preserve"> </w:t>
      </w:r>
      <w:r w:rsidRPr="00D163D7">
        <w:rPr>
          <w:rFonts w:ascii="Source Sans Pro" w:eastAsiaTheme="minorHAnsi" w:hAnsi="Source Sans Pro" w:cs="TheAcademy-Regular"/>
          <w:b w:val="0"/>
          <w:bCs w:val="0"/>
          <w:color w:val="000000"/>
          <w:szCs w:val="22"/>
          <w:lang w:val="en-GB" w:eastAsia="en-US"/>
        </w:rPr>
        <w:t>or racism.</w:t>
      </w:r>
      <w:r w:rsidR="00C62CAD">
        <w:rPr>
          <w:rFonts w:ascii="Source Sans Pro" w:eastAsiaTheme="minorHAnsi" w:hAnsi="Source Sans Pro" w:cs="TheAcademy-Regular"/>
          <w:b w:val="0"/>
          <w:bCs w:val="0"/>
          <w:color w:val="000000"/>
          <w:szCs w:val="22"/>
          <w:lang w:val="en-GB" w:eastAsia="en-US"/>
        </w:rPr>
        <w:t xml:space="preserve"> Everyone is responsible for promoting a respectful workplace. </w:t>
      </w:r>
    </w:p>
    <w:p w14:paraId="65016D81" w14:textId="73191829" w:rsidR="00D163D7" w:rsidRPr="00D163D7" w:rsidRDefault="00D163D7" w:rsidP="00D163D7">
      <w:pPr>
        <w:pStyle w:val="Heading4"/>
        <w:numPr>
          <w:ilvl w:val="0"/>
          <w:numId w:val="41"/>
        </w:numPr>
        <w:rPr>
          <w:rFonts w:ascii="Source Sans Pro" w:eastAsiaTheme="minorHAnsi" w:hAnsi="Source Sans Pro" w:cs="TheAcademy-Regular"/>
          <w:b w:val="0"/>
          <w:bCs w:val="0"/>
          <w:color w:val="000000"/>
          <w:szCs w:val="22"/>
          <w:lang w:val="en-GB" w:eastAsia="en-US"/>
        </w:rPr>
      </w:pPr>
      <w:r w:rsidRPr="00D163D7">
        <w:rPr>
          <w:rFonts w:ascii="Source Sans Pro" w:eastAsiaTheme="minorHAnsi" w:hAnsi="Source Sans Pro" w:cs="TheAcademy-Regular"/>
          <w:b w:val="0"/>
          <w:bCs w:val="0"/>
          <w:color w:val="000000"/>
          <w:szCs w:val="22"/>
          <w:lang w:val="en-GB" w:eastAsia="en-US"/>
        </w:rPr>
        <w:t>Customers have confidence in NAB’s</w:t>
      </w:r>
      <w:r>
        <w:rPr>
          <w:rFonts w:ascii="Source Sans Pro" w:eastAsiaTheme="minorHAnsi" w:hAnsi="Source Sans Pro" w:cs="TheAcademy-Regular"/>
          <w:b w:val="0"/>
          <w:bCs w:val="0"/>
          <w:color w:val="000000"/>
          <w:szCs w:val="22"/>
          <w:lang w:val="en-GB" w:eastAsia="en-US"/>
        </w:rPr>
        <w:t xml:space="preserve"> </w:t>
      </w:r>
      <w:r w:rsidRPr="00D163D7">
        <w:rPr>
          <w:rFonts w:ascii="Source Sans Pro" w:eastAsiaTheme="minorHAnsi" w:hAnsi="Source Sans Pro" w:cs="TheAcademy-Regular"/>
          <w:b w:val="0"/>
          <w:bCs w:val="0"/>
          <w:color w:val="000000"/>
          <w:szCs w:val="22"/>
          <w:lang w:val="en-GB" w:eastAsia="en-US"/>
        </w:rPr>
        <w:t>integrity and quality of service. This is why</w:t>
      </w:r>
      <w:r>
        <w:rPr>
          <w:rFonts w:ascii="Source Sans Pro" w:eastAsiaTheme="minorHAnsi" w:hAnsi="Source Sans Pro" w:cs="TheAcademy-Regular"/>
          <w:b w:val="0"/>
          <w:bCs w:val="0"/>
          <w:color w:val="000000"/>
          <w:szCs w:val="22"/>
          <w:lang w:val="en-GB" w:eastAsia="en-US"/>
        </w:rPr>
        <w:t xml:space="preserve"> </w:t>
      </w:r>
      <w:r w:rsidRPr="00D163D7">
        <w:rPr>
          <w:rFonts w:ascii="Source Sans Pro" w:eastAsiaTheme="minorHAnsi" w:hAnsi="Source Sans Pro" w:cs="TheAcademy-Regular"/>
          <w:b w:val="0"/>
          <w:bCs w:val="0"/>
          <w:color w:val="000000"/>
          <w:szCs w:val="22"/>
          <w:lang w:val="en-GB" w:eastAsia="en-US"/>
        </w:rPr>
        <w:t>we’re only hired, promoted and recognised</w:t>
      </w:r>
      <w:r>
        <w:rPr>
          <w:rFonts w:ascii="Source Sans Pro" w:eastAsiaTheme="minorHAnsi" w:hAnsi="Source Sans Pro" w:cs="TheAcademy-Regular"/>
          <w:b w:val="0"/>
          <w:bCs w:val="0"/>
          <w:color w:val="000000"/>
          <w:szCs w:val="22"/>
          <w:lang w:val="en-GB" w:eastAsia="en-US"/>
        </w:rPr>
        <w:t xml:space="preserve"> </w:t>
      </w:r>
      <w:r w:rsidRPr="00D163D7">
        <w:rPr>
          <w:rFonts w:ascii="Source Sans Pro" w:eastAsiaTheme="minorHAnsi" w:hAnsi="Source Sans Pro" w:cs="TheAcademy-Regular"/>
          <w:b w:val="0"/>
          <w:bCs w:val="0"/>
          <w:color w:val="000000"/>
          <w:szCs w:val="22"/>
          <w:lang w:val="en-GB" w:eastAsia="en-US"/>
        </w:rPr>
        <w:t>when we demonstrate the highest levels of</w:t>
      </w:r>
      <w:r>
        <w:rPr>
          <w:rFonts w:ascii="Source Sans Pro" w:eastAsiaTheme="minorHAnsi" w:hAnsi="Source Sans Pro" w:cs="TheAcademy-Regular"/>
          <w:b w:val="0"/>
          <w:bCs w:val="0"/>
          <w:color w:val="000000"/>
          <w:szCs w:val="22"/>
          <w:lang w:val="en-GB" w:eastAsia="en-US"/>
        </w:rPr>
        <w:t xml:space="preserve"> </w:t>
      </w:r>
      <w:r w:rsidRPr="00D163D7">
        <w:rPr>
          <w:rFonts w:ascii="Source Sans Pro" w:eastAsiaTheme="minorHAnsi" w:hAnsi="Source Sans Pro" w:cs="TheAcademy-Regular"/>
          <w:b w:val="0"/>
          <w:bCs w:val="0"/>
          <w:color w:val="000000"/>
          <w:szCs w:val="22"/>
          <w:lang w:val="en-GB" w:eastAsia="en-US"/>
        </w:rPr>
        <w:t>professionalism and character.</w:t>
      </w:r>
    </w:p>
    <w:p w14:paraId="3C9018CD" w14:textId="1608B898" w:rsidR="00D163D7" w:rsidRPr="00D163D7" w:rsidRDefault="00D163D7" w:rsidP="00D163D7">
      <w:pPr>
        <w:pStyle w:val="Heading4"/>
        <w:numPr>
          <w:ilvl w:val="0"/>
          <w:numId w:val="41"/>
        </w:numPr>
        <w:rPr>
          <w:rFonts w:ascii="Source Sans Pro" w:eastAsiaTheme="minorHAnsi" w:hAnsi="Source Sans Pro" w:cs="TheAcademy-Regular"/>
          <w:b w:val="0"/>
          <w:bCs w:val="0"/>
          <w:color w:val="000000"/>
          <w:szCs w:val="22"/>
          <w:lang w:val="en-GB" w:eastAsia="en-US"/>
        </w:rPr>
      </w:pPr>
      <w:r w:rsidRPr="00D163D7">
        <w:rPr>
          <w:rFonts w:ascii="Source Sans Pro" w:eastAsiaTheme="minorHAnsi" w:hAnsi="Source Sans Pro" w:cs="TheAcademy-Regular"/>
          <w:b w:val="0"/>
          <w:bCs w:val="0"/>
          <w:color w:val="000000"/>
          <w:szCs w:val="22"/>
          <w:lang w:val="en-GB" w:eastAsia="en-US"/>
        </w:rPr>
        <w:t>Customers know they are in safe hands.</w:t>
      </w:r>
      <w:r>
        <w:rPr>
          <w:rFonts w:ascii="Source Sans Pro" w:eastAsiaTheme="minorHAnsi" w:hAnsi="Source Sans Pro" w:cs="TheAcademy-Regular"/>
          <w:b w:val="0"/>
          <w:bCs w:val="0"/>
          <w:color w:val="000000"/>
          <w:szCs w:val="22"/>
          <w:lang w:val="en-GB" w:eastAsia="en-US"/>
        </w:rPr>
        <w:t xml:space="preserve"> </w:t>
      </w:r>
      <w:r w:rsidRPr="00D163D7">
        <w:rPr>
          <w:rFonts w:ascii="Source Sans Pro" w:eastAsiaTheme="minorHAnsi" w:hAnsi="Source Sans Pro" w:cs="TheAcademy-Regular"/>
          <w:b w:val="0"/>
          <w:bCs w:val="0"/>
          <w:color w:val="000000"/>
          <w:szCs w:val="22"/>
          <w:lang w:val="en-GB" w:eastAsia="en-US"/>
        </w:rPr>
        <w:t>This is because we only act within our</w:t>
      </w:r>
      <w:r>
        <w:rPr>
          <w:rFonts w:ascii="Source Sans Pro" w:eastAsiaTheme="minorHAnsi" w:hAnsi="Source Sans Pro" w:cs="TheAcademy-Regular"/>
          <w:b w:val="0"/>
          <w:bCs w:val="0"/>
          <w:color w:val="000000"/>
          <w:szCs w:val="22"/>
          <w:lang w:val="en-GB" w:eastAsia="en-US"/>
        </w:rPr>
        <w:t xml:space="preserve"> </w:t>
      </w:r>
      <w:r w:rsidRPr="00D163D7">
        <w:rPr>
          <w:rFonts w:ascii="Source Sans Pro" w:eastAsiaTheme="minorHAnsi" w:hAnsi="Source Sans Pro" w:cs="TheAcademy-Regular"/>
          <w:b w:val="0"/>
          <w:bCs w:val="0"/>
          <w:color w:val="000000"/>
          <w:szCs w:val="22"/>
          <w:lang w:val="en-GB" w:eastAsia="en-US"/>
        </w:rPr>
        <w:t>authority and carefully consider what’s best</w:t>
      </w:r>
      <w:r>
        <w:rPr>
          <w:rFonts w:ascii="Source Sans Pro" w:eastAsiaTheme="minorHAnsi" w:hAnsi="Source Sans Pro" w:cs="TheAcademy-Regular"/>
          <w:b w:val="0"/>
          <w:bCs w:val="0"/>
          <w:color w:val="000000"/>
          <w:szCs w:val="22"/>
          <w:lang w:val="en-GB" w:eastAsia="en-US"/>
        </w:rPr>
        <w:t xml:space="preserve"> </w:t>
      </w:r>
      <w:r w:rsidRPr="00D163D7">
        <w:rPr>
          <w:rFonts w:ascii="Source Sans Pro" w:eastAsiaTheme="minorHAnsi" w:hAnsi="Source Sans Pro" w:cs="TheAcademy-Regular"/>
          <w:b w:val="0"/>
          <w:bCs w:val="0"/>
          <w:color w:val="000000"/>
          <w:szCs w:val="22"/>
          <w:lang w:val="en-GB" w:eastAsia="en-US"/>
        </w:rPr>
        <w:t>for our customers. We always use access to</w:t>
      </w:r>
      <w:r>
        <w:rPr>
          <w:rFonts w:ascii="Source Sans Pro" w:eastAsiaTheme="minorHAnsi" w:hAnsi="Source Sans Pro" w:cs="TheAcademy-Regular"/>
          <w:b w:val="0"/>
          <w:bCs w:val="0"/>
          <w:color w:val="000000"/>
          <w:szCs w:val="22"/>
          <w:lang w:val="en-GB" w:eastAsia="en-US"/>
        </w:rPr>
        <w:t xml:space="preserve"> </w:t>
      </w:r>
      <w:r w:rsidRPr="00D163D7">
        <w:rPr>
          <w:rFonts w:ascii="Source Sans Pro" w:eastAsiaTheme="minorHAnsi" w:hAnsi="Source Sans Pro" w:cs="TheAcademy-Regular"/>
          <w:b w:val="0"/>
          <w:bCs w:val="0"/>
          <w:color w:val="000000"/>
          <w:szCs w:val="22"/>
          <w:lang w:val="en-GB" w:eastAsia="en-US"/>
        </w:rPr>
        <w:t>technology and assets responsibly.</w:t>
      </w:r>
    </w:p>
    <w:p w14:paraId="7C6221F0" w14:textId="3732F534" w:rsidR="00D163D7" w:rsidRPr="00D163D7" w:rsidRDefault="00D163D7" w:rsidP="00D163D7">
      <w:pPr>
        <w:pStyle w:val="Heading4"/>
        <w:numPr>
          <w:ilvl w:val="0"/>
          <w:numId w:val="41"/>
        </w:numPr>
        <w:rPr>
          <w:rFonts w:ascii="Source Sans Pro" w:eastAsiaTheme="minorHAnsi" w:hAnsi="Source Sans Pro" w:cs="TheAcademy-Regular"/>
          <w:b w:val="0"/>
          <w:bCs w:val="0"/>
          <w:color w:val="000000"/>
          <w:szCs w:val="22"/>
          <w:lang w:val="en-GB" w:eastAsia="en-US"/>
        </w:rPr>
      </w:pPr>
      <w:r w:rsidRPr="00D163D7">
        <w:rPr>
          <w:rFonts w:ascii="Source Sans Pro" w:eastAsiaTheme="minorHAnsi" w:hAnsi="Source Sans Pro" w:cs="TheAcademy-Regular"/>
          <w:b w:val="0"/>
          <w:bCs w:val="0"/>
          <w:color w:val="000000"/>
          <w:szCs w:val="22"/>
          <w:lang w:val="en-GB" w:eastAsia="en-US"/>
        </w:rPr>
        <w:t>Customer interactions are consistent and</w:t>
      </w:r>
      <w:r>
        <w:rPr>
          <w:rFonts w:ascii="Source Sans Pro" w:eastAsiaTheme="minorHAnsi" w:hAnsi="Source Sans Pro" w:cs="TheAcademy-Regular"/>
          <w:b w:val="0"/>
          <w:bCs w:val="0"/>
          <w:color w:val="000000"/>
          <w:szCs w:val="22"/>
          <w:lang w:val="en-GB" w:eastAsia="en-US"/>
        </w:rPr>
        <w:t xml:space="preserve"> </w:t>
      </w:r>
      <w:r w:rsidRPr="00D163D7">
        <w:rPr>
          <w:rFonts w:ascii="Source Sans Pro" w:eastAsiaTheme="minorHAnsi" w:hAnsi="Source Sans Pro" w:cs="TheAcademy-Regular"/>
          <w:b w:val="0"/>
          <w:bCs w:val="0"/>
          <w:color w:val="000000"/>
          <w:szCs w:val="22"/>
          <w:lang w:val="en-GB" w:eastAsia="en-US"/>
        </w:rPr>
        <w:t>high-quality experiences. We achieve</w:t>
      </w:r>
      <w:r>
        <w:rPr>
          <w:rFonts w:ascii="Source Sans Pro" w:eastAsiaTheme="minorHAnsi" w:hAnsi="Source Sans Pro" w:cs="TheAcademy-Regular"/>
          <w:b w:val="0"/>
          <w:bCs w:val="0"/>
          <w:color w:val="000000"/>
          <w:szCs w:val="22"/>
          <w:lang w:val="en-GB" w:eastAsia="en-US"/>
        </w:rPr>
        <w:t xml:space="preserve"> </w:t>
      </w:r>
      <w:r w:rsidRPr="00D163D7">
        <w:rPr>
          <w:rFonts w:ascii="Source Sans Pro" w:eastAsiaTheme="minorHAnsi" w:hAnsi="Source Sans Pro" w:cs="TheAcademy-Regular"/>
          <w:b w:val="0"/>
          <w:bCs w:val="0"/>
          <w:color w:val="000000"/>
          <w:szCs w:val="22"/>
          <w:lang w:val="en-GB" w:eastAsia="en-US"/>
        </w:rPr>
        <w:t>this by ensuring everyone at NAB meets</w:t>
      </w:r>
      <w:r>
        <w:rPr>
          <w:rFonts w:ascii="Source Sans Pro" w:eastAsiaTheme="minorHAnsi" w:hAnsi="Source Sans Pro" w:cs="TheAcademy-Regular"/>
          <w:b w:val="0"/>
          <w:bCs w:val="0"/>
          <w:color w:val="000000"/>
          <w:szCs w:val="22"/>
          <w:lang w:val="en-GB" w:eastAsia="en-US"/>
        </w:rPr>
        <w:t xml:space="preserve"> </w:t>
      </w:r>
      <w:r w:rsidRPr="00D163D7">
        <w:rPr>
          <w:rFonts w:ascii="Source Sans Pro" w:eastAsiaTheme="minorHAnsi" w:hAnsi="Source Sans Pro" w:cs="TheAcademy-Regular"/>
          <w:b w:val="0"/>
          <w:bCs w:val="0"/>
          <w:color w:val="000000"/>
          <w:szCs w:val="22"/>
          <w:lang w:val="en-GB" w:eastAsia="en-US"/>
        </w:rPr>
        <w:t xml:space="preserve">learning and competency </w:t>
      </w:r>
      <w:r w:rsidR="005F1353" w:rsidRPr="00D163D7">
        <w:rPr>
          <w:rFonts w:ascii="Source Sans Pro" w:eastAsiaTheme="minorHAnsi" w:hAnsi="Source Sans Pro" w:cs="TheAcademy-Regular"/>
          <w:b w:val="0"/>
          <w:bCs w:val="0"/>
          <w:color w:val="000000"/>
          <w:szCs w:val="22"/>
          <w:lang w:val="en-GB" w:eastAsia="en-US"/>
        </w:rPr>
        <w:t>requirements and</w:t>
      </w:r>
      <w:r w:rsidRPr="00D163D7">
        <w:rPr>
          <w:rFonts w:ascii="Source Sans Pro" w:eastAsiaTheme="minorHAnsi" w:hAnsi="Source Sans Pro" w:cs="TheAcademy-Regular"/>
          <w:b w:val="0"/>
          <w:bCs w:val="0"/>
          <w:color w:val="000000"/>
          <w:szCs w:val="22"/>
          <w:lang w:val="en-GB" w:eastAsia="en-US"/>
        </w:rPr>
        <w:t xml:space="preserve"> works in roles where they hold the</w:t>
      </w:r>
      <w:r>
        <w:rPr>
          <w:rFonts w:ascii="Source Sans Pro" w:eastAsiaTheme="minorHAnsi" w:hAnsi="Source Sans Pro" w:cs="TheAcademy-Regular"/>
          <w:b w:val="0"/>
          <w:bCs w:val="0"/>
          <w:color w:val="000000"/>
          <w:szCs w:val="22"/>
          <w:lang w:val="en-GB" w:eastAsia="en-US"/>
        </w:rPr>
        <w:t xml:space="preserve"> </w:t>
      </w:r>
      <w:r w:rsidRPr="00D163D7">
        <w:rPr>
          <w:rFonts w:ascii="Source Sans Pro" w:eastAsiaTheme="minorHAnsi" w:hAnsi="Source Sans Pro" w:cs="TheAcademy-Regular"/>
          <w:b w:val="0"/>
          <w:bCs w:val="0"/>
          <w:color w:val="000000"/>
          <w:szCs w:val="22"/>
          <w:lang w:val="en-GB" w:eastAsia="en-US"/>
        </w:rPr>
        <w:t>applicable accreditations.</w:t>
      </w:r>
    </w:p>
    <w:p w14:paraId="4EBE601B" w14:textId="31DD5B4F" w:rsidR="00D163D7" w:rsidRPr="00D163D7" w:rsidRDefault="00D163D7" w:rsidP="00D163D7">
      <w:pPr>
        <w:pStyle w:val="Heading4"/>
        <w:numPr>
          <w:ilvl w:val="0"/>
          <w:numId w:val="41"/>
        </w:numPr>
        <w:rPr>
          <w:rFonts w:ascii="Source Sans Pro" w:eastAsiaTheme="minorHAnsi" w:hAnsi="Source Sans Pro" w:cs="TheAcademy-Regular"/>
          <w:b w:val="0"/>
          <w:bCs w:val="0"/>
          <w:color w:val="000000"/>
          <w:szCs w:val="22"/>
          <w:lang w:val="en-GB" w:eastAsia="en-US"/>
        </w:rPr>
      </w:pPr>
      <w:r w:rsidRPr="00D163D7">
        <w:rPr>
          <w:rFonts w:ascii="Source Sans Pro" w:eastAsiaTheme="minorHAnsi" w:hAnsi="Source Sans Pro" w:cs="TheAcademy-Regular"/>
          <w:b w:val="0"/>
          <w:bCs w:val="0"/>
          <w:color w:val="000000"/>
          <w:szCs w:val="22"/>
          <w:lang w:val="en-GB" w:eastAsia="en-US"/>
        </w:rPr>
        <w:t>Colleagues do not compromise the integrity</w:t>
      </w:r>
      <w:r>
        <w:rPr>
          <w:rFonts w:ascii="Source Sans Pro" w:eastAsiaTheme="minorHAnsi" w:hAnsi="Source Sans Pro" w:cs="TheAcademy-Regular"/>
          <w:b w:val="0"/>
          <w:bCs w:val="0"/>
          <w:color w:val="000000"/>
          <w:szCs w:val="22"/>
          <w:lang w:val="en-GB" w:eastAsia="en-US"/>
        </w:rPr>
        <w:t xml:space="preserve"> </w:t>
      </w:r>
      <w:r w:rsidRPr="00D163D7">
        <w:rPr>
          <w:rFonts w:ascii="Source Sans Pro" w:eastAsiaTheme="minorHAnsi" w:hAnsi="Source Sans Pro" w:cs="TheAcademy-Regular"/>
          <w:b w:val="0"/>
          <w:bCs w:val="0"/>
          <w:color w:val="000000"/>
          <w:szCs w:val="22"/>
          <w:lang w:val="en-GB" w:eastAsia="en-US"/>
        </w:rPr>
        <w:t>of NAB or its stakeholders. Any conflicts</w:t>
      </w:r>
      <w:r>
        <w:rPr>
          <w:rFonts w:ascii="Source Sans Pro" w:eastAsiaTheme="minorHAnsi" w:hAnsi="Source Sans Pro" w:cs="TheAcademy-Regular"/>
          <w:b w:val="0"/>
          <w:bCs w:val="0"/>
          <w:color w:val="000000"/>
          <w:szCs w:val="22"/>
          <w:lang w:val="en-GB" w:eastAsia="en-US"/>
        </w:rPr>
        <w:t xml:space="preserve"> </w:t>
      </w:r>
      <w:r w:rsidRPr="00D163D7">
        <w:rPr>
          <w:rFonts w:ascii="Source Sans Pro" w:eastAsiaTheme="minorHAnsi" w:hAnsi="Source Sans Pro" w:cs="TheAcademy-Regular"/>
          <w:b w:val="0"/>
          <w:bCs w:val="0"/>
          <w:color w:val="000000"/>
          <w:szCs w:val="22"/>
          <w:lang w:val="en-GB" w:eastAsia="en-US"/>
        </w:rPr>
        <w:t>or perceived personal conflicts of interest,</w:t>
      </w:r>
      <w:r>
        <w:rPr>
          <w:rFonts w:ascii="Source Sans Pro" w:eastAsiaTheme="minorHAnsi" w:hAnsi="Source Sans Pro" w:cs="TheAcademy-Regular"/>
          <w:b w:val="0"/>
          <w:bCs w:val="0"/>
          <w:color w:val="000000"/>
          <w:szCs w:val="22"/>
          <w:lang w:val="en-GB" w:eastAsia="en-US"/>
        </w:rPr>
        <w:t xml:space="preserve"> </w:t>
      </w:r>
      <w:r w:rsidRPr="00D163D7">
        <w:rPr>
          <w:rFonts w:ascii="Source Sans Pro" w:eastAsiaTheme="minorHAnsi" w:hAnsi="Source Sans Pro" w:cs="TheAcademy-Regular"/>
          <w:b w:val="0"/>
          <w:bCs w:val="0"/>
          <w:color w:val="000000"/>
          <w:szCs w:val="22"/>
          <w:lang w:val="en-GB" w:eastAsia="en-US"/>
        </w:rPr>
        <w:t>criminal convictions or charges are</w:t>
      </w:r>
      <w:r>
        <w:rPr>
          <w:rFonts w:ascii="Source Sans Pro" w:eastAsiaTheme="minorHAnsi" w:hAnsi="Source Sans Pro" w:cs="TheAcademy-Regular"/>
          <w:b w:val="0"/>
          <w:bCs w:val="0"/>
          <w:color w:val="000000"/>
          <w:szCs w:val="22"/>
          <w:lang w:val="en-GB" w:eastAsia="en-US"/>
        </w:rPr>
        <w:t xml:space="preserve"> </w:t>
      </w:r>
      <w:r w:rsidRPr="00D163D7">
        <w:rPr>
          <w:rFonts w:ascii="Source Sans Pro" w:eastAsiaTheme="minorHAnsi" w:hAnsi="Source Sans Pro" w:cs="TheAcademy-Regular"/>
          <w:b w:val="0"/>
          <w:bCs w:val="0"/>
          <w:color w:val="000000"/>
          <w:szCs w:val="22"/>
          <w:lang w:val="en-GB" w:eastAsia="en-US"/>
        </w:rPr>
        <w:t>declared.</w:t>
      </w:r>
    </w:p>
    <w:p w14:paraId="08ADC87E" w14:textId="77777777" w:rsidR="00D163D7" w:rsidRDefault="00D163D7" w:rsidP="00D163D7">
      <w:pPr>
        <w:pStyle w:val="Heading4"/>
        <w:numPr>
          <w:ilvl w:val="0"/>
          <w:numId w:val="41"/>
        </w:numPr>
        <w:rPr>
          <w:rFonts w:ascii="Source Sans Pro" w:eastAsiaTheme="minorHAnsi" w:hAnsi="Source Sans Pro" w:cs="TheAcademy-Regular"/>
          <w:b w:val="0"/>
          <w:bCs w:val="0"/>
          <w:color w:val="000000"/>
          <w:szCs w:val="22"/>
          <w:lang w:val="en-GB" w:eastAsia="en-US"/>
        </w:rPr>
      </w:pPr>
      <w:r w:rsidRPr="00D163D7">
        <w:rPr>
          <w:rFonts w:ascii="Source Sans Pro" w:eastAsiaTheme="minorHAnsi" w:hAnsi="Source Sans Pro" w:cs="TheAcademy-Regular"/>
          <w:b w:val="0"/>
          <w:bCs w:val="0"/>
          <w:color w:val="000000"/>
          <w:szCs w:val="22"/>
          <w:lang w:val="en-GB" w:eastAsia="en-US"/>
        </w:rPr>
        <w:t>Colleagues are rewarded for driving long</w:t>
      </w:r>
      <w:r>
        <w:rPr>
          <w:rFonts w:ascii="Source Sans Pro" w:eastAsiaTheme="minorHAnsi" w:hAnsi="Source Sans Pro" w:cs="TheAcademy-Regular"/>
          <w:b w:val="0"/>
          <w:bCs w:val="0"/>
          <w:color w:val="000000"/>
          <w:szCs w:val="22"/>
          <w:lang w:val="en-GB" w:eastAsia="en-US"/>
        </w:rPr>
        <w:t xml:space="preserve"> </w:t>
      </w:r>
      <w:r w:rsidRPr="00D163D7">
        <w:rPr>
          <w:rFonts w:ascii="Source Sans Pro" w:eastAsiaTheme="minorHAnsi" w:hAnsi="Source Sans Pro" w:cs="TheAcademy-Regular"/>
          <w:b w:val="0"/>
          <w:bCs w:val="0"/>
          <w:color w:val="000000"/>
          <w:szCs w:val="22"/>
          <w:lang w:val="en-GB" w:eastAsia="en-US"/>
        </w:rPr>
        <w:t>term, sustainable outcomes.</w:t>
      </w:r>
    </w:p>
    <w:p w14:paraId="208980F2" w14:textId="270BBF11" w:rsidR="00C64E17" w:rsidRPr="003B3228" w:rsidRDefault="00C64E17" w:rsidP="00D163D7">
      <w:pPr>
        <w:pStyle w:val="Heading4"/>
        <w:rPr>
          <w:w w:val="95"/>
        </w:rPr>
      </w:pPr>
      <w:r w:rsidRPr="003B3228">
        <w:rPr>
          <w:w w:val="95"/>
        </w:rPr>
        <w:t>Key group policies and related documents:</w:t>
      </w:r>
    </w:p>
    <w:p w14:paraId="5624773D" w14:textId="1E0082D1" w:rsidR="00C64E17" w:rsidRPr="00AB5373" w:rsidRDefault="00C64E17" w:rsidP="00E72B89">
      <w:pPr>
        <w:pStyle w:val="BodyText"/>
        <w:numPr>
          <w:ilvl w:val="0"/>
          <w:numId w:val="26"/>
        </w:numPr>
        <w:ind w:left="2410" w:hanging="425"/>
        <w:jc w:val="left"/>
        <w:rPr>
          <w:color w:val="4F5CD5"/>
          <w:spacing w:val="-5"/>
        </w:rPr>
      </w:pPr>
      <w:r w:rsidRPr="00AB5373">
        <w:rPr>
          <w:color w:val="4F5CD5"/>
          <w:spacing w:val="-5"/>
        </w:rPr>
        <w:t>Discrimination and Harassment</w:t>
      </w:r>
    </w:p>
    <w:p w14:paraId="4FFF4942" w14:textId="6F04666A" w:rsidR="00C64E17" w:rsidRPr="00AB5373" w:rsidRDefault="00C64E17" w:rsidP="00E72B89">
      <w:pPr>
        <w:pStyle w:val="BodyText"/>
        <w:numPr>
          <w:ilvl w:val="0"/>
          <w:numId w:val="26"/>
        </w:numPr>
        <w:ind w:left="2410" w:hanging="425"/>
        <w:jc w:val="left"/>
        <w:rPr>
          <w:color w:val="4F5CD5"/>
          <w:spacing w:val="-5"/>
        </w:rPr>
      </w:pPr>
      <w:r w:rsidRPr="00AB5373">
        <w:rPr>
          <w:color w:val="4F5CD5"/>
          <w:spacing w:val="-5"/>
        </w:rPr>
        <w:t>Disclosure and External Communications</w:t>
      </w:r>
    </w:p>
    <w:p w14:paraId="0FAA4A9D" w14:textId="41814D0A" w:rsidR="00C64E17" w:rsidRPr="00AB5373" w:rsidRDefault="00C64E17" w:rsidP="00E72B89">
      <w:pPr>
        <w:pStyle w:val="BodyText"/>
        <w:numPr>
          <w:ilvl w:val="0"/>
          <w:numId w:val="26"/>
        </w:numPr>
        <w:ind w:left="2410" w:hanging="425"/>
        <w:jc w:val="left"/>
        <w:rPr>
          <w:color w:val="4F5CD5"/>
          <w:spacing w:val="-5"/>
        </w:rPr>
      </w:pPr>
      <w:r w:rsidRPr="00AB5373">
        <w:rPr>
          <w:color w:val="4F5CD5"/>
          <w:spacing w:val="-5"/>
        </w:rPr>
        <w:t>Travel and Expense Management</w:t>
      </w:r>
    </w:p>
    <w:p w14:paraId="12FD1027" w14:textId="64D900EF" w:rsidR="00C64E17" w:rsidRPr="00AB5373" w:rsidRDefault="00C64E17" w:rsidP="00E72B89">
      <w:pPr>
        <w:pStyle w:val="BodyText"/>
        <w:numPr>
          <w:ilvl w:val="0"/>
          <w:numId w:val="26"/>
        </w:numPr>
        <w:ind w:left="2410" w:hanging="425"/>
        <w:jc w:val="left"/>
        <w:rPr>
          <w:color w:val="4F5CD5"/>
          <w:spacing w:val="-5"/>
        </w:rPr>
      </w:pPr>
      <w:r w:rsidRPr="00AB5373">
        <w:rPr>
          <w:color w:val="4F5CD5"/>
          <w:spacing w:val="-5"/>
        </w:rPr>
        <w:t>Employee Conduct Management</w:t>
      </w:r>
    </w:p>
    <w:p w14:paraId="1161549B" w14:textId="3C295A1F" w:rsidR="00C64E17" w:rsidRPr="00AB5373" w:rsidRDefault="00C64E17" w:rsidP="00E72B89">
      <w:pPr>
        <w:pStyle w:val="BodyText"/>
        <w:numPr>
          <w:ilvl w:val="0"/>
          <w:numId w:val="26"/>
        </w:numPr>
        <w:ind w:left="2410" w:hanging="425"/>
        <w:jc w:val="left"/>
        <w:rPr>
          <w:color w:val="4F5CD5"/>
          <w:spacing w:val="-5"/>
        </w:rPr>
      </w:pPr>
      <w:r w:rsidRPr="00AB5373">
        <w:rPr>
          <w:color w:val="4F5CD5"/>
          <w:spacing w:val="-5"/>
        </w:rPr>
        <w:t>Health and Safety</w:t>
      </w:r>
    </w:p>
    <w:p w14:paraId="5DF766C5" w14:textId="73E4B2F8" w:rsidR="00C64E17" w:rsidRPr="00AB5373" w:rsidRDefault="00C64E17" w:rsidP="00E72B89">
      <w:pPr>
        <w:pStyle w:val="BodyText"/>
        <w:numPr>
          <w:ilvl w:val="0"/>
          <w:numId w:val="26"/>
        </w:numPr>
        <w:ind w:left="2410" w:hanging="425"/>
        <w:jc w:val="left"/>
        <w:rPr>
          <w:color w:val="4F5CD5"/>
          <w:spacing w:val="-5"/>
        </w:rPr>
      </w:pPr>
      <w:r w:rsidRPr="00AB5373">
        <w:rPr>
          <w:color w:val="4F5CD5"/>
          <w:spacing w:val="-5"/>
        </w:rPr>
        <w:t>Inclusion and Diversity</w:t>
      </w:r>
    </w:p>
    <w:p w14:paraId="772E70B3" w14:textId="12703A65" w:rsidR="00C64E17" w:rsidRPr="00AB5373" w:rsidRDefault="00C64E17" w:rsidP="00E72B89">
      <w:pPr>
        <w:pStyle w:val="BodyText"/>
        <w:numPr>
          <w:ilvl w:val="0"/>
          <w:numId w:val="26"/>
        </w:numPr>
        <w:ind w:left="2410" w:hanging="425"/>
        <w:jc w:val="left"/>
        <w:rPr>
          <w:color w:val="4F5CD5"/>
          <w:spacing w:val="-5"/>
        </w:rPr>
      </w:pPr>
      <w:r w:rsidRPr="00AB5373">
        <w:rPr>
          <w:color w:val="4F5CD5"/>
          <w:spacing w:val="-5"/>
        </w:rPr>
        <w:t>Alcohol and Drugs</w:t>
      </w:r>
    </w:p>
    <w:p w14:paraId="4CC06EDE" w14:textId="310EA95B" w:rsidR="00C64E17" w:rsidRPr="00AB5373" w:rsidRDefault="00C64E17" w:rsidP="00E72B89">
      <w:pPr>
        <w:pStyle w:val="BodyText"/>
        <w:numPr>
          <w:ilvl w:val="0"/>
          <w:numId w:val="26"/>
        </w:numPr>
        <w:ind w:left="2410" w:hanging="425"/>
        <w:jc w:val="left"/>
        <w:rPr>
          <w:color w:val="4F5CD5"/>
          <w:spacing w:val="-5"/>
        </w:rPr>
      </w:pPr>
      <w:r w:rsidRPr="00AB5373">
        <w:rPr>
          <w:color w:val="4F5CD5"/>
          <w:spacing w:val="-5"/>
        </w:rPr>
        <w:t>Social Media</w:t>
      </w:r>
    </w:p>
    <w:p w14:paraId="0D6A274C" w14:textId="4CEBEF5A" w:rsidR="00C64E17" w:rsidRPr="00AB5373" w:rsidRDefault="00C64E17" w:rsidP="00E72B89">
      <w:pPr>
        <w:pStyle w:val="BodyText"/>
        <w:numPr>
          <w:ilvl w:val="0"/>
          <w:numId w:val="26"/>
        </w:numPr>
        <w:ind w:left="2410" w:hanging="425"/>
        <w:jc w:val="left"/>
        <w:rPr>
          <w:color w:val="4F5CD5"/>
          <w:spacing w:val="-5"/>
        </w:rPr>
      </w:pPr>
      <w:r w:rsidRPr="00AB5373">
        <w:rPr>
          <w:color w:val="4F5CD5"/>
          <w:spacing w:val="-5"/>
        </w:rPr>
        <w:t>Physical Security</w:t>
      </w:r>
    </w:p>
    <w:p w14:paraId="3C72509F" w14:textId="4302B49D" w:rsidR="00C64E17" w:rsidRPr="00AB5373" w:rsidRDefault="00C64E17" w:rsidP="00E72B89">
      <w:pPr>
        <w:pStyle w:val="BodyText"/>
        <w:numPr>
          <w:ilvl w:val="0"/>
          <w:numId w:val="26"/>
        </w:numPr>
        <w:ind w:left="2410" w:hanging="425"/>
        <w:jc w:val="left"/>
        <w:rPr>
          <w:color w:val="4F5CD5"/>
          <w:spacing w:val="-5"/>
        </w:rPr>
      </w:pPr>
      <w:r w:rsidRPr="00AB5373">
        <w:rPr>
          <w:color w:val="4F5CD5"/>
          <w:spacing w:val="-5"/>
        </w:rPr>
        <w:t>Personal Conflicts of Interest</w:t>
      </w:r>
    </w:p>
    <w:p w14:paraId="088BBE94" w14:textId="44A5E2B0" w:rsidR="00C64E17" w:rsidRPr="00AB5373" w:rsidRDefault="00C64E17" w:rsidP="00E72B89">
      <w:pPr>
        <w:pStyle w:val="BodyText"/>
        <w:numPr>
          <w:ilvl w:val="0"/>
          <w:numId w:val="26"/>
        </w:numPr>
        <w:ind w:left="2410" w:hanging="425"/>
        <w:jc w:val="left"/>
        <w:rPr>
          <w:color w:val="4F5CD5"/>
          <w:spacing w:val="-5"/>
        </w:rPr>
      </w:pPr>
      <w:r w:rsidRPr="00AB5373">
        <w:rPr>
          <w:color w:val="4F5CD5"/>
          <w:spacing w:val="-5"/>
        </w:rPr>
        <w:t>Human Rights</w:t>
      </w:r>
    </w:p>
    <w:p w14:paraId="43EF23F8" w14:textId="71109278" w:rsidR="00C64E17" w:rsidRPr="00AB5373" w:rsidRDefault="00C62CAD" w:rsidP="00E72B89">
      <w:pPr>
        <w:pStyle w:val="BodyText"/>
        <w:numPr>
          <w:ilvl w:val="0"/>
          <w:numId w:val="26"/>
        </w:numPr>
        <w:ind w:left="2410" w:hanging="425"/>
        <w:jc w:val="left"/>
        <w:rPr>
          <w:color w:val="4F5CD5"/>
          <w:spacing w:val="-5"/>
        </w:rPr>
      </w:pPr>
      <w:r w:rsidRPr="00AB5373">
        <w:rPr>
          <w:color w:val="4F5CD5"/>
          <w:spacing w:val="-5"/>
        </w:rPr>
        <w:lastRenderedPageBreak/>
        <w:t>Mandatory</w:t>
      </w:r>
      <w:r w:rsidR="00C64E17" w:rsidRPr="00AB5373">
        <w:rPr>
          <w:color w:val="4F5CD5"/>
          <w:spacing w:val="-5"/>
        </w:rPr>
        <w:t xml:space="preserve"> Learning</w:t>
      </w:r>
    </w:p>
    <w:p w14:paraId="7EFB6BE5" w14:textId="7C61ACF6" w:rsidR="00C64E17" w:rsidRPr="00AB5373" w:rsidRDefault="00C64E17" w:rsidP="00E72B89">
      <w:pPr>
        <w:pStyle w:val="BodyText"/>
        <w:numPr>
          <w:ilvl w:val="0"/>
          <w:numId w:val="26"/>
        </w:numPr>
        <w:ind w:left="2410" w:hanging="425"/>
        <w:jc w:val="left"/>
        <w:rPr>
          <w:color w:val="4F5CD5"/>
          <w:spacing w:val="-5"/>
        </w:rPr>
      </w:pPr>
      <w:r w:rsidRPr="00AB5373">
        <w:rPr>
          <w:color w:val="4F5CD5"/>
          <w:spacing w:val="-5"/>
        </w:rPr>
        <w:t>Remuneration</w:t>
      </w:r>
    </w:p>
    <w:p w14:paraId="520454B2" w14:textId="23CFF7C9" w:rsidR="0018253F" w:rsidRPr="00AB5373" w:rsidRDefault="0018253F" w:rsidP="00B651C3">
      <w:pPr>
        <w:spacing w:before="300"/>
        <w:ind w:left="426"/>
        <w:rPr>
          <w:spacing w:val="-5"/>
          <w:sz w:val="24"/>
        </w:rPr>
      </w:pPr>
      <w:r w:rsidRPr="00AB5373">
        <w:rPr>
          <w:spacing w:val="-5"/>
          <w:sz w:val="24"/>
        </w:rPr>
        <w:br w:type="page"/>
      </w:r>
    </w:p>
    <w:p w14:paraId="2D1B2840" w14:textId="71359FB2" w:rsidR="0018253F" w:rsidRPr="0018253F" w:rsidRDefault="0018253F" w:rsidP="00A058D6">
      <w:pPr>
        <w:pStyle w:val="Heading3"/>
      </w:pPr>
      <w:r w:rsidRPr="0018253F">
        <w:lastRenderedPageBreak/>
        <w:t>5.3</w:t>
      </w:r>
      <w:r w:rsidRPr="0018253F">
        <w:tab/>
      </w:r>
      <w:r w:rsidRPr="00876FCF">
        <w:t>GOVERNANCE AND RISK</w:t>
      </w:r>
    </w:p>
    <w:p w14:paraId="0F2D114D" w14:textId="72C8E8BA" w:rsidR="00D163D7" w:rsidRDefault="00D163D7" w:rsidP="00D163D7">
      <w:pPr>
        <w:pStyle w:val="Heading4"/>
        <w:rPr>
          <w:rFonts w:ascii="Source Sans Pro" w:eastAsiaTheme="minorHAnsi" w:hAnsi="Source Sans Pro" w:cs="TheAcademy-Regular"/>
          <w:b w:val="0"/>
          <w:bCs w:val="0"/>
          <w:color w:val="000000"/>
          <w:szCs w:val="22"/>
          <w:lang w:val="en-GB" w:eastAsia="en-US"/>
        </w:rPr>
      </w:pPr>
      <w:r w:rsidRPr="00D163D7">
        <w:rPr>
          <w:rFonts w:ascii="Source Sans Pro" w:eastAsiaTheme="minorHAnsi" w:hAnsi="Source Sans Pro" w:cs="TheAcademy-Regular"/>
          <w:b w:val="0"/>
          <w:bCs w:val="0"/>
          <w:color w:val="000000"/>
          <w:szCs w:val="22"/>
          <w:lang w:val="en-GB" w:eastAsia="en-US"/>
        </w:rPr>
        <w:t>When making decisions that affect how we manage and</w:t>
      </w:r>
      <w:r>
        <w:rPr>
          <w:rFonts w:ascii="Source Sans Pro" w:eastAsiaTheme="minorHAnsi" w:hAnsi="Source Sans Pro" w:cs="TheAcademy-Regular"/>
          <w:b w:val="0"/>
          <w:bCs w:val="0"/>
          <w:color w:val="000000"/>
          <w:szCs w:val="22"/>
          <w:lang w:val="en-GB" w:eastAsia="en-US"/>
        </w:rPr>
        <w:t xml:space="preserve"> </w:t>
      </w:r>
      <w:r w:rsidRPr="00D163D7">
        <w:rPr>
          <w:rFonts w:ascii="Source Sans Pro" w:eastAsiaTheme="minorHAnsi" w:hAnsi="Source Sans Pro" w:cs="TheAcademy-Regular"/>
          <w:b w:val="0"/>
          <w:bCs w:val="0"/>
          <w:color w:val="000000"/>
          <w:szCs w:val="22"/>
          <w:lang w:val="en-GB" w:eastAsia="en-US"/>
        </w:rPr>
        <w:t xml:space="preserve">govern risk and compliance obligations, consider </w:t>
      </w:r>
      <w:r w:rsidR="00C62CAD">
        <w:rPr>
          <w:rFonts w:ascii="Source Sans Pro" w:eastAsiaTheme="minorHAnsi" w:hAnsi="Source Sans Pro" w:cs="TheAcademy-Regular"/>
          <w:b w:val="0"/>
          <w:bCs w:val="0"/>
          <w:color w:val="000000"/>
          <w:szCs w:val="22"/>
          <w:lang w:val="en-GB" w:eastAsia="en-US"/>
        </w:rPr>
        <w:t xml:space="preserve">Who </w:t>
      </w:r>
      <w:r w:rsidR="00E724DA">
        <w:rPr>
          <w:rFonts w:ascii="Source Sans Pro" w:eastAsiaTheme="minorHAnsi" w:hAnsi="Source Sans Pro" w:cs="TheAcademy-Regular"/>
          <w:b w:val="0"/>
          <w:bCs w:val="0"/>
          <w:color w:val="000000"/>
          <w:szCs w:val="22"/>
          <w:lang w:val="en-GB" w:eastAsia="en-US"/>
        </w:rPr>
        <w:t>W</w:t>
      </w:r>
      <w:r w:rsidR="00C62CAD">
        <w:rPr>
          <w:rFonts w:ascii="Source Sans Pro" w:eastAsiaTheme="minorHAnsi" w:hAnsi="Source Sans Pro" w:cs="TheAcademy-Regular"/>
          <w:b w:val="0"/>
          <w:bCs w:val="0"/>
          <w:color w:val="000000"/>
          <w:szCs w:val="22"/>
          <w:lang w:val="en-GB" w:eastAsia="en-US"/>
        </w:rPr>
        <w:t xml:space="preserve">e </w:t>
      </w:r>
      <w:r w:rsidR="00E724DA">
        <w:rPr>
          <w:rFonts w:ascii="Source Sans Pro" w:eastAsiaTheme="minorHAnsi" w:hAnsi="Source Sans Pro" w:cs="TheAcademy-Regular"/>
          <w:b w:val="0"/>
          <w:bCs w:val="0"/>
          <w:color w:val="000000"/>
          <w:szCs w:val="22"/>
          <w:lang w:val="en-GB" w:eastAsia="en-US"/>
        </w:rPr>
        <w:t>A</w:t>
      </w:r>
      <w:r w:rsidR="00C62CAD">
        <w:rPr>
          <w:rFonts w:ascii="Source Sans Pro" w:eastAsiaTheme="minorHAnsi" w:hAnsi="Source Sans Pro" w:cs="TheAcademy-Regular"/>
          <w:b w:val="0"/>
          <w:bCs w:val="0"/>
          <w:color w:val="000000"/>
          <w:szCs w:val="22"/>
          <w:lang w:val="en-GB" w:eastAsia="en-US"/>
        </w:rPr>
        <w:t>re</w:t>
      </w:r>
      <w:r w:rsidRPr="00D163D7">
        <w:rPr>
          <w:rFonts w:ascii="Source Sans Pro" w:eastAsiaTheme="minorHAnsi" w:hAnsi="Source Sans Pro" w:cs="TheAcademy-Regular"/>
          <w:b w:val="0"/>
          <w:bCs w:val="0"/>
          <w:color w:val="000000"/>
          <w:szCs w:val="22"/>
          <w:lang w:val="en-GB" w:eastAsia="en-US"/>
        </w:rPr>
        <w:t xml:space="preserve"> and refer to the key group policies and guidelines to</w:t>
      </w:r>
      <w:r>
        <w:rPr>
          <w:rFonts w:ascii="Source Sans Pro" w:eastAsiaTheme="minorHAnsi" w:hAnsi="Source Sans Pro" w:cs="TheAcademy-Regular"/>
          <w:b w:val="0"/>
          <w:bCs w:val="0"/>
          <w:color w:val="000000"/>
          <w:szCs w:val="22"/>
          <w:lang w:val="en-GB" w:eastAsia="en-US"/>
        </w:rPr>
        <w:t xml:space="preserve"> </w:t>
      </w:r>
      <w:r w:rsidRPr="00D163D7">
        <w:rPr>
          <w:rFonts w:ascii="Source Sans Pro" w:eastAsiaTheme="minorHAnsi" w:hAnsi="Source Sans Pro" w:cs="TheAcademy-Regular"/>
          <w:b w:val="0"/>
          <w:bCs w:val="0"/>
          <w:color w:val="000000"/>
          <w:szCs w:val="22"/>
          <w:lang w:val="en-GB" w:eastAsia="en-US"/>
        </w:rPr>
        <w:t>achieve the expected outcomes listed below.</w:t>
      </w:r>
    </w:p>
    <w:p w14:paraId="641F6C6C" w14:textId="62B32F5E" w:rsidR="0018253F" w:rsidRDefault="0018253F" w:rsidP="00D163D7">
      <w:pPr>
        <w:pStyle w:val="Heading4"/>
      </w:pPr>
      <w:r>
        <w:t>OUTCOMES</w:t>
      </w:r>
    </w:p>
    <w:p w14:paraId="6EA7C27C" w14:textId="3407C80E" w:rsidR="00D163D7" w:rsidRPr="00D163D7" w:rsidRDefault="00D163D7" w:rsidP="00D163D7">
      <w:pPr>
        <w:pStyle w:val="Heading3"/>
        <w:numPr>
          <w:ilvl w:val="0"/>
          <w:numId w:val="42"/>
        </w:numPr>
        <w:rPr>
          <w:rFonts w:ascii="Source Sans Pro" w:eastAsiaTheme="minorHAnsi" w:hAnsi="Source Sans Pro" w:cs="TheAcademy-Regular"/>
          <w:b w:val="0"/>
          <w:bCs w:val="0"/>
          <w:color w:val="000000"/>
          <w:sz w:val="22"/>
          <w:szCs w:val="22"/>
          <w:lang w:val="en-GB" w:eastAsia="en-US"/>
        </w:rPr>
      </w:pPr>
      <w:r w:rsidRPr="00D163D7">
        <w:rPr>
          <w:rFonts w:ascii="Source Sans Pro" w:eastAsiaTheme="minorHAnsi" w:hAnsi="Source Sans Pro" w:cs="TheAcademy-Regular"/>
          <w:b w:val="0"/>
          <w:bCs w:val="0"/>
          <w:color w:val="000000"/>
          <w:sz w:val="22"/>
          <w:szCs w:val="22"/>
          <w:lang w:val="en-GB" w:eastAsia="en-US"/>
        </w:rPr>
        <w:t>We meet our legal and regulatory</w:t>
      </w:r>
      <w:r>
        <w:rPr>
          <w:rFonts w:ascii="Source Sans Pro" w:eastAsiaTheme="minorHAnsi" w:hAnsi="Source Sans Pro" w:cs="TheAcademy-Regular"/>
          <w:b w:val="0"/>
          <w:bCs w:val="0"/>
          <w:color w:val="000000"/>
          <w:sz w:val="22"/>
          <w:szCs w:val="22"/>
          <w:lang w:val="en-GB" w:eastAsia="en-US"/>
        </w:rPr>
        <w:t xml:space="preserve"> </w:t>
      </w:r>
      <w:r w:rsidRPr="00D163D7">
        <w:rPr>
          <w:rFonts w:ascii="Source Sans Pro" w:eastAsiaTheme="minorHAnsi" w:hAnsi="Source Sans Pro" w:cs="TheAcademy-Regular"/>
          <w:b w:val="0"/>
          <w:bCs w:val="0"/>
          <w:color w:val="000000"/>
          <w:sz w:val="22"/>
          <w:szCs w:val="22"/>
          <w:lang w:val="en-GB" w:eastAsia="en-US"/>
        </w:rPr>
        <w:t>obligations, voluntary commitments and</w:t>
      </w:r>
      <w:r>
        <w:rPr>
          <w:rFonts w:ascii="Source Sans Pro" w:eastAsiaTheme="minorHAnsi" w:hAnsi="Source Sans Pro" w:cs="TheAcademy-Regular"/>
          <w:b w:val="0"/>
          <w:bCs w:val="0"/>
          <w:color w:val="000000"/>
          <w:sz w:val="22"/>
          <w:szCs w:val="22"/>
          <w:lang w:val="en-GB" w:eastAsia="en-US"/>
        </w:rPr>
        <w:t xml:space="preserve"> </w:t>
      </w:r>
      <w:r w:rsidRPr="00D163D7">
        <w:rPr>
          <w:rFonts w:ascii="Source Sans Pro" w:eastAsiaTheme="minorHAnsi" w:hAnsi="Source Sans Pro" w:cs="TheAcademy-Regular"/>
          <w:b w:val="0"/>
          <w:bCs w:val="0"/>
          <w:color w:val="000000"/>
          <w:sz w:val="22"/>
          <w:szCs w:val="22"/>
          <w:lang w:val="en-GB" w:eastAsia="en-US"/>
        </w:rPr>
        <w:t>internal standards.</w:t>
      </w:r>
    </w:p>
    <w:p w14:paraId="4D4B8D81" w14:textId="52C674DA" w:rsidR="00D163D7" w:rsidRPr="00D163D7" w:rsidRDefault="00D163D7" w:rsidP="00D163D7">
      <w:pPr>
        <w:pStyle w:val="Heading3"/>
        <w:numPr>
          <w:ilvl w:val="0"/>
          <w:numId w:val="42"/>
        </w:numPr>
        <w:rPr>
          <w:rFonts w:ascii="Source Sans Pro" w:eastAsiaTheme="minorHAnsi" w:hAnsi="Source Sans Pro" w:cs="TheAcademy-Regular"/>
          <w:b w:val="0"/>
          <w:bCs w:val="0"/>
          <w:color w:val="000000"/>
          <w:sz w:val="22"/>
          <w:szCs w:val="22"/>
          <w:lang w:val="en-GB" w:eastAsia="en-US"/>
        </w:rPr>
      </w:pPr>
      <w:r w:rsidRPr="00D163D7">
        <w:rPr>
          <w:rFonts w:ascii="Source Sans Pro" w:eastAsiaTheme="minorHAnsi" w:hAnsi="Source Sans Pro" w:cs="TheAcademy-Regular"/>
          <w:b w:val="0"/>
          <w:bCs w:val="0"/>
          <w:color w:val="000000"/>
          <w:sz w:val="22"/>
          <w:szCs w:val="22"/>
          <w:lang w:val="en-GB" w:eastAsia="en-US"/>
        </w:rPr>
        <w:t>Our customers’ personal information</w:t>
      </w:r>
      <w:r>
        <w:rPr>
          <w:rFonts w:ascii="Source Sans Pro" w:eastAsiaTheme="minorHAnsi" w:hAnsi="Source Sans Pro" w:cs="TheAcademy-Regular"/>
          <w:b w:val="0"/>
          <w:bCs w:val="0"/>
          <w:color w:val="000000"/>
          <w:sz w:val="22"/>
          <w:szCs w:val="22"/>
          <w:lang w:val="en-GB" w:eastAsia="en-US"/>
        </w:rPr>
        <w:t xml:space="preserve"> </w:t>
      </w:r>
      <w:r w:rsidRPr="00D163D7">
        <w:rPr>
          <w:rFonts w:ascii="Source Sans Pro" w:eastAsiaTheme="minorHAnsi" w:hAnsi="Source Sans Pro" w:cs="TheAcademy-Regular"/>
          <w:b w:val="0"/>
          <w:bCs w:val="0"/>
          <w:color w:val="000000"/>
          <w:sz w:val="22"/>
          <w:szCs w:val="22"/>
          <w:lang w:val="en-GB" w:eastAsia="en-US"/>
        </w:rPr>
        <w:t>is respected and kept safe. Our policies</w:t>
      </w:r>
      <w:r>
        <w:rPr>
          <w:rFonts w:ascii="Source Sans Pro" w:eastAsiaTheme="minorHAnsi" w:hAnsi="Source Sans Pro" w:cs="TheAcademy-Regular"/>
          <w:b w:val="0"/>
          <w:bCs w:val="0"/>
          <w:color w:val="000000"/>
          <w:sz w:val="22"/>
          <w:szCs w:val="22"/>
          <w:lang w:val="en-GB" w:eastAsia="en-US"/>
        </w:rPr>
        <w:t xml:space="preserve"> </w:t>
      </w:r>
      <w:r w:rsidRPr="00D163D7">
        <w:rPr>
          <w:rFonts w:ascii="Source Sans Pro" w:eastAsiaTheme="minorHAnsi" w:hAnsi="Source Sans Pro" w:cs="TheAcademy-Regular"/>
          <w:b w:val="0"/>
          <w:bCs w:val="0"/>
          <w:color w:val="000000"/>
          <w:sz w:val="22"/>
          <w:szCs w:val="22"/>
          <w:lang w:val="en-GB" w:eastAsia="en-US"/>
        </w:rPr>
        <w:t>explain how we handle this information</w:t>
      </w:r>
      <w:r>
        <w:rPr>
          <w:rFonts w:ascii="Source Sans Pro" w:eastAsiaTheme="minorHAnsi" w:hAnsi="Source Sans Pro" w:cs="TheAcademy-Regular"/>
          <w:b w:val="0"/>
          <w:bCs w:val="0"/>
          <w:color w:val="000000"/>
          <w:sz w:val="22"/>
          <w:szCs w:val="22"/>
          <w:lang w:val="en-GB" w:eastAsia="en-US"/>
        </w:rPr>
        <w:t xml:space="preserve"> </w:t>
      </w:r>
      <w:r w:rsidRPr="00D163D7">
        <w:rPr>
          <w:rFonts w:ascii="Source Sans Pro" w:eastAsiaTheme="minorHAnsi" w:hAnsi="Source Sans Pro" w:cs="TheAcademy-Regular"/>
          <w:b w:val="0"/>
          <w:bCs w:val="0"/>
          <w:color w:val="000000"/>
          <w:sz w:val="22"/>
          <w:szCs w:val="22"/>
          <w:lang w:val="en-GB" w:eastAsia="en-US"/>
        </w:rPr>
        <w:t>to keep it secure, protected from</w:t>
      </w:r>
      <w:r>
        <w:rPr>
          <w:rFonts w:ascii="Source Sans Pro" w:eastAsiaTheme="minorHAnsi" w:hAnsi="Source Sans Pro" w:cs="TheAcademy-Regular"/>
          <w:b w:val="0"/>
          <w:bCs w:val="0"/>
          <w:color w:val="000000"/>
          <w:sz w:val="22"/>
          <w:szCs w:val="22"/>
          <w:lang w:val="en-GB" w:eastAsia="en-US"/>
        </w:rPr>
        <w:t xml:space="preserve"> </w:t>
      </w:r>
      <w:r w:rsidRPr="00D163D7">
        <w:rPr>
          <w:rFonts w:ascii="Source Sans Pro" w:eastAsiaTheme="minorHAnsi" w:hAnsi="Source Sans Pro" w:cs="TheAcademy-Regular"/>
          <w:b w:val="0"/>
          <w:bCs w:val="0"/>
          <w:color w:val="000000"/>
          <w:sz w:val="22"/>
          <w:szCs w:val="22"/>
          <w:lang w:val="en-GB" w:eastAsia="en-US"/>
        </w:rPr>
        <w:t>misuse, interference and loss, and from</w:t>
      </w:r>
      <w:r>
        <w:rPr>
          <w:rFonts w:ascii="Source Sans Pro" w:eastAsiaTheme="minorHAnsi" w:hAnsi="Source Sans Pro" w:cs="TheAcademy-Regular"/>
          <w:b w:val="0"/>
          <w:bCs w:val="0"/>
          <w:color w:val="000000"/>
          <w:sz w:val="22"/>
          <w:szCs w:val="22"/>
          <w:lang w:val="en-GB" w:eastAsia="en-US"/>
        </w:rPr>
        <w:t xml:space="preserve"> </w:t>
      </w:r>
      <w:r w:rsidRPr="00D163D7">
        <w:rPr>
          <w:rFonts w:ascii="Source Sans Pro" w:eastAsiaTheme="minorHAnsi" w:hAnsi="Source Sans Pro" w:cs="TheAcademy-Regular"/>
          <w:b w:val="0"/>
          <w:bCs w:val="0"/>
          <w:color w:val="000000"/>
          <w:sz w:val="22"/>
          <w:szCs w:val="22"/>
          <w:lang w:val="en-GB" w:eastAsia="en-US"/>
        </w:rPr>
        <w:t>unauthorised access, modification or</w:t>
      </w:r>
      <w:r>
        <w:rPr>
          <w:rFonts w:ascii="Source Sans Pro" w:eastAsiaTheme="minorHAnsi" w:hAnsi="Source Sans Pro" w:cs="TheAcademy-Regular"/>
          <w:b w:val="0"/>
          <w:bCs w:val="0"/>
          <w:color w:val="000000"/>
          <w:sz w:val="22"/>
          <w:szCs w:val="22"/>
          <w:lang w:val="en-GB" w:eastAsia="en-US"/>
        </w:rPr>
        <w:t xml:space="preserve"> </w:t>
      </w:r>
      <w:r w:rsidRPr="00D163D7">
        <w:rPr>
          <w:rFonts w:ascii="Source Sans Pro" w:eastAsiaTheme="minorHAnsi" w:hAnsi="Source Sans Pro" w:cs="TheAcademy-Regular"/>
          <w:b w:val="0"/>
          <w:bCs w:val="0"/>
          <w:color w:val="000000"/>
          <w:sz w:val="22"/>
          <w:szCs w:val="22"/>
          <w:lang w:val="en-GB" w:eastAsia="en-US"/>
        </w:rPr>
        <w:t>disclosure or personal gain.</w:t>
      </w:r>
    </w:p>
    <w:p w14:paraId="37353D04" w14:textId="4CB0E49F" w:rsidR="00D163D7" w:rsidRPr="00D163D7" w:rsidRDefault="00D163D7" w:rsidP="00D163D7">
      <w:pPr>
        <w:pStyle w:val="Heading3"/>
        <w:numPr>
          <w:ilvl w:val="0"/>
          <w:numId w:val="42"/>
        </w:numPr>
        <w:rPr>
          <w:rFonts w:ascii="Source Sans Pro" w:eastAsiaTheme="minorHAnsi" w:hAnsi="Source Sans Pro" w:cs="TheAcademy-Regular"/>
          <w:b w:val="0"/>
          <w:bCs w:val="0"/>
          <w:color w:val="000000"/>
          <w:sz w:val="22"/>
          <w:szCs w:val="22"/>
          <w:lang w:val="en-GB" w:eastAsia="en-US"/>
        </w:rPr>
      </w:pPr>
      <w:r w:rsidRPr="00D163D7">
        <w:rPr>
          <w:rFonts w:ascii="Source Sans Pro" w:eastAsiaTheme="minorHAnsi" w:hAnsi="Source Sans Pro" w:cs="TheAcademy-Regular"/>
          <w:b w:val="0"/>
          <w:bCs w:val="0"/>
          <w:color w:val="000000"/>
          <w:sz w:val="22"/>
          <w:szCs w:val="22"/>
          <w:lang w:val="en-GB" w:eastAsia="en-US"/>
        </w:rPr>
        <w:t>Our customers and community and</w:t>
      </w:r>
      <w:r>
        <w:rPr>
          <w:rFonts w:ascii="Source Sans Pro" w:eastAsiaTheme="minorHAnsi" w:hAnsi="Source Sans Pro" w:cs="TheAcademy-Regular"/>
          <w:b w:val="0"/>
          <w:bCs w:val="0"/>
          <w:color w:val="000000"/>
          <w:sz w:val="22"/>
          <w:szCs w:val="22"/>
          <w:lang w:val="en-GB" w:eastAsia="en-US"/>
        </w:rPr>
        <w:t xml:space="preserve"> </w:t>
      </w:r>
      <w:r w:rsidRPr="00D163D7">
        <w:rPr>
          <w:rFonts w:ascii="Source Sans Pro" w:eastAsiaTheme="minorHAnsi" w:hAnsi="Source Sans Pro" w:cs="TheAcademy-Regular"/>
          <w:b w:val="0"/>
          <w:bCs w:val="0"/>
          <w:color w:val="000000"/>
          <w:sz w:val="22"/>
          <w:szCs w:val="22"/>
          <w:lang w:val="en-GB" w:eastAsia="en-US"/>
        </w:rPr>
        <w:t>the integrity of the financial system are</w:t>
      </w:r>
      <w:r>
        <w:rPr>
          <w:rFonts w:ascii="Source Sans Pro" w:eastAsiaTheme="minorHAnsi" w:hAnsi="Source Sans Pro" w:cs="TheAcademy-Regular"/>
          <w:b w:val="0"/>
          <w:bCs w:val="0"/>
          <w:color w:val="000000"/>
          <w:sz w:val="22"/>
          <w:szCs w:val="22"/>
          <w:lang w:val="en-GB" w:eastAsia="en-US"/>
        </w:rPr>
        <w:t xml:space="preserve"> </w:t>
      </w:r>
      <w:r w:rsidRPr="00D163D7">
        <w:rPr>
          <w:rFonts w:ascii="Source Sans Pro" w:eastAsiaTheme="minorHAnsi" w:hAnsi="Source Sans Pro" w:cs="TheAcademy-Regular"/>
          <w:b w:val="0"/>
          <w:bCs w:val="0"/>
          <w:color w:val="000000"/>
          <w:sz w:val="22"/>
          <w:szCs w:val="22"/>
          <w:lang w:val="en-GB" w:eastAsia="en-US"/>
        </w:rPr>
        <w:t>protected. Our policies and standards</w:t>
      </w:r>
      <w:r>
        <w:rPr>
          <w:rFonts w:ascii="Source Sans Pro" w:eastAsiaTheme="minorHAnsi" w:hAnsi="Source Sans Pro" w:cs="TheAcademy-Regular"/>
          <w:b w:val="0"/>
          <w:bCs w:val="0"/>
          <w:color w:val="000000"/>
          <w:sz w:val="22"/>
          <w:szCs w:val="22"/>
          <w:lang w:val="en-GB" w:eastAsia="en-US"/>
        </w:rPr>
        <w:t xml:space="preserve"> </w:t>
      </w:r>
      <w:r w:rsidRPr="00D163D7">
        <w:rPr>
          <w:rFonts w:ascii="Source Sans Pro" w:eastAsiaTheme="minorHAnsi" w:hAnsi="Source Sans Pro" w:cs="TheAcademy-Regular"/>
          <w:b w:val="0"/>
          <w:bCs w:val="0"/>
          <w:color w:val="000000"/>
          <w:sz w:val="22"/>
          <w:szCs w:val="22"/>
          <w:lang w:val="en-GB" w:eastAsia="en-US"/>
        </w:rPr>
        <w:t>explain how to identify, manage and</w:t>
      </w:r>
      <w:r>
        <w:rPr>
          <w:rFonts w:ascii="Source Sans Pro" w:eastAsiaTheme="minorHAnsi" w:hAnsi="Source Sans Pro" w:cs="TheAcademy-Regular"/>
          <w:b w:val="0"/>
          <w:bCs w:val="0"/>
          <w:color w:val="000000"/>
          <w:sz w:val="22"/>
          <w:szCs w:val="22"/>
          <w:lang w:val="en-GB" w:eastAsia="en-US"/>
        </w:rPr>
        <w:t xml:space="preserve"> </w:t>
      </w:r>
      <w:r w:rsidRPr="00D163D7">
        <w:rPr>
          <w:rFonts w:ascii="Source Sans Pro" w:eastAsiaTheme="minorHAnsi" w:hAnsi="Source Sans Pro" w:cs="TheAcademy-Regular"/>
          <w:b w:val="0"/>
          <w:bCs w:val="0"/>
          <w:color w:val="000000"/>
          <w:sz w:val="22"/>
          <w:szCs w:val="22"/>
          <w:lang w:val="en-GB" w:eastAsia="en-US"/>
        </w:rPr>
        <w:t>control the risks of financial crime,</w:t>
      </w:r>
      <w:r>
        <w:rPr>
          <w:rFonts w:ascii="Source Sans Pro" w:eastAsiaTheme="minorHAnsi" w:hAnsi="Source Sans Pro" w:cs="TheAcademy-Regular"/>
          <w:b w:val="0"/>
          <w:bCs w:val="0"/>
          <w:color w:val="000000"/>
          <w:sz w:val="22"/>
          <w:szCs w:val="22"/>
          <w:lang w:val="en-GB" w:eastAsia="en-US"/>
        </w:rPr>
        <w:t xml:space="preserve"> </w:t>
      </w:r>
      <w:r w:rsidRPr="00D163D7">
        <w:rPr>
          <w:rFonts w:ascii="Source Sans Pro" w:eastAsiaTheme="minorHAnsi" w:hAnsi="Source Sans Pro" w:cs="TheAcademy-Regular"/>
          <w:b w:val="0"/>
          <w:bCs w:val="0"/>
          <w:color w:val="000000"/>
          <w:sz w:val="22"/>
          <w:szCs w:val="22"/>
          <w:lang w:val="en-GB" w:eastAsia="en-US"/>
        </w:rPr>
        <w:t>bribery or sanctions breaches as well</w:t>
      </w:r>
      <w:r>
        <w:rPr>
          <w:rFonts w:ascii="Source Sans Pro" w:eastAsiaTheme="minorHAnsi" w:hAnsi="Source Sans Pro" w:cs="TheAcademy-Regular"/>
          <w:b w:val="0"/>
          <w:bCs w:val="0"/>
          <w:color w:val="000000"/>
          <w:sz w:val="22"/>
          <w:szCs w:val="22"/>
          <w:lang w:val="en-GB" w:eastAsia="en-US"/>
        </w:rPr>
        <w:t xml:space="preserve"> </w:t>
      </w:r>
      <w:r w:rsidRPr="00D163D7">
        <w:rPr>
          <w:rFonts w:ascii="Source Sans Pro" w:eastAsiaTheme="minorHAnsi" w:hAnsi="Source Sans Pro" w:cs="TheAcademy-Regular"/>
          <w:b w:val="0"/>
          <w:bCs w:val="0"/>
          <w:color w:val="000000"/>
          <w:sz w:val="22"/>
          <w:szCs w:val="22"/>
          <w:lang w:val="en-GB" w:eastAsia="en-US"/>
        </w:rPr>
        <w:t>as commercial and personal conflicts</w:t>
      </w:r>
      <w:r>
        <w:rPr>
          <w:rFonts w:ascii="Source Sans Pro" w:eastAsiaTheme="minorHAnsi" w:hAnsi="Source Sans Pro" w:cs="TheAcademy-Regular"/>
          <w:b w:val="0"/>
          <w:bCs w:val="0"/>
          <w:color w:val="000000"/>
          <w:sz w:val="22"/>
          <w:szCs w:val="22"/>
          <w:lang w:val="en-GB" w:eastAsia="en-US"/>
        </w:rPr>
        <w:t xml:space="preserve"> </w:t>
      </w:r>
      <w:r w:rsidRPr="00D163D7">
        <w:rPr>
          <w:rFonts w:ascii="Source Sans Pro" w:eastAsiaTheme="minorHAnsi" w:hAnsi="Source Sans Pro" w:cs="TheAcademy-Regular"/>
          <w:b w:val="0"/>
          <w:bCs w:val="0"/>
          <w:color w:val="000000"/>
          <w:sz w:val="22"/>
          <w:szCs w:val="22"/>
          <w:lang w:val="en-GB" w:eastAsia="en-US"/>
        </w:rPr>
        <w:t>of interest.</w:t>
      </w:r>
    </w:p>
    <w:p w14:paraId="79D8B636" w14:textId="06E149BF" w:rsidR="00D163D7" w:rsidRDefault="00D163D7" w:rsidP="00D163D7">
      <w:pPr>
        <w:pStyle w:val="Heading3"/>
        <w:numPr>
          <w:ilvl w:val="0"/>
          <w:numId w:val="42"/>
        </w:numPr>
        <w:rPr>
          <w:rFonts w:ascii="Source Sans Pro" w:eastAsiaTheme="minorHAnsi" w:hAnsi="Source Sans Pro" w:cs="TheAcademy-Regular"/>
          <w:b w:val="0"/>
          <w:bCs w:val="0"/>
          <w:color w:val="000000"/>
          <w:sz w:val="22"/>
          <w:szCs w:val="22"/>
          <w:lang w:val="en-GB" w:eastAsia="en-US"/>
        </w:rPr>
      </w:pPr>
      <w:r w:rsidRPr="00D163D7">
        <w:rPr>
          <w:rFonts w:ascii="Source Sans Pro" w:eastAsiaTheme="minorHAnsi" w:hAnsi="Source Sans Pro" w:cs="TheAcademy-Regular"/>
          <w:b w:val="0"/>
          <w:bCs w:val="0"/>
          <w:color w:val="000000"/>
          <w:sz w:val="22"/>
          <w:szCs w:val="22"/>
          <w:lang w:val="en-GB" w:eastAsia="en-US"/>
        </w:rPr>
        <w:t>Customer interests and outcomes are a</w:t>
      </w:r>
      <w:r>
        <w:rPr>
          <w:rFonts w:ascii="Source Sans Pro" w:eastAsiaTheme="minorHAnsi" w:hAnsi="Source Sans Pro" w:cs="TheAcademy-Regular"/>
          <w:b w:val="0"/>
          <w:bCs w:val="0"/>
          <w:color w:val="000000"/>
          <w:sz w:val="22"/>
          <w:szCs w:val="22"/>
          <w:lang w:val="en-GB" w:eastAsia="en-US"/>
        </w:rPr>
        <w:t xml:space="preserve"> </w:t>
      </w:r>
      <w:r w:rsidRPr="00D163D7">
        <w:rPr>
          <w:rFonts w:ascii="Source Sans Pro" w:eastAsiaTheme="minorHAnsi" w:hAnsi="Source Sans Pro" w:cs="TheAcademy-Regular"/>
          <w:b w:val="0"/>
          <w:bCs w:val="0"/>
          <w:color w:val="000000"/>
          <w:sz w:val="22"/>
          <w:szCs w:val="22"/>
          <w:lang w:val="en-GB" w:eastAsia="en-US"/>
        </w:rPr>
        <w:t>critical component of decision making</w:t>
      </w:r>
      <w:r>
        <w:rPr>
          <w:rFonts w:ascii="Source Sans Pro" w:eastAsiaTheme="minorHAnsi" w:hAnsi="Source Sans Pro" w:cs="TheAcademy-Regular"/>
          <w:b w:val="0"/>
          <w:bCs w:val="0"/>
          <w:color w:val="000000"/>
          <w:sz w:val="22"/>
          <w:szCs w:val="22"/>
          <w:lang w:val="en-GB" w:eastAsia="en-US"/>
        </w:rPr>
        <w:t xml:space="preserve"> </w:t>
      </w:r>
      <w:r w:rsidRPr="00D163D7">
        <w:rPr>
          <w:rFonts w:ascii="Source Sans Pro" w:eastAsiaTheme="minorHAnsi" w:hAnsi="Source Sans Pro" w:cs="TheAcademy-Regular"/>
          <w:b w:val="0"/>
          <w:bCs w:val="0"/>
          <w:color w:val="000000"/>
          <w:sz w:val="22"/>
          <w:szCs w:val="22"/>
          <w:lang w:val="en-GB" w:eastAsia="en-US"/>
        </w:rPr>
        <w:t>and align with NAB’s risk appetite.</w:t>
      </w:r>
      <w:r>
        <w:rPr>
          <w:rFonts w:ascii="Source Sans Pro" w:eastAsiaTheme="minorHAnsi" w:hAnsi="Source Sans Pro" w:cs="TheAcademy-Regular"/>
          <w:b w:val="0"/>
          <w:bCs w:val="0"/>
          <w:color w:val="000000"/>
          <w:sz w:val="22"/>
          <w:szCs w:val="22"/>
          <w:lang w:val="en-GB" w:eastAsia="en-US"/>
        </w:rPr>
        <w:t xml:space="preserve"> </w:t>
      </w:r>
    </w:p>
    <w:p w14:paraId="512E04E5" w14:textId="77777777" w:rsidR="00D163D7" w:rsidRPr="00D163D7" w:rsidRDefault="00D163D7" w:rsidP="00D163D7">
      <w:pPr>
        <w:pStyle w:val="Heading3"/>
        <w:numPr>
          <w:ilvl w:val="0"/>
          <w:numId w:val="42"/>
        </w:numPr>
        <w:rPr>
          <w:w w:val="95"/>
        </w:rPr>
      </w:pPr>
      <w:r w:rsidRPr="00D163D7">
        <w:rPr>
          <w:rFonts w:ascii="Source Sans Pro" w:eastAsiaTheme="minorHAnsi" w:hAnsi="Source Sans Pro" w:cs="TheAcademy-Regular"/>
          <w:b w:val="0"/>
          <w:bCs w:val="0"/>
          <w:color w:val="000000"/>
          <w:sz w:val="22"/>
          <w:szCs w:val="22"/>
          <w:lang w:val="en-GB" w:eastAsia="en-US"/>
        </w:rPr>
        <w:t>We use clear delegation frameworks for decision making to support our governance and risk management</w:t>
      </w:r>
      <w:r>
        <w:rPr>
          <w:rFonts w:ascii="Source Sans Pro" w:eastAsiaTheme="minorHAnsi" w:hAnsi="Source Sans Pro" w:cs="TheAcademy-Regular"/>
          <w:b w:val="0"/>
          <w:bCs w:val="0"/>
          <w:color w:val="000000"/>
          <w:sz w:val="22"/>
          <w:szCs w:val="22"/>
          <w:lang w:val="en-GB" w:eastAsia="en-US"/>
        </w:rPr>
        <w:t xml:space="preserve"> </w:t>
      </w:r>
      <w:r w:rsidRPr="00D163D7">
        <w:rPr>
          <w:rFonts w:ascii="Source Sans Pro" w:eastAsiaTheme="minorHAnsi" w:hAnsi="Source Sans Pro" w:cs="TheAcademy-Regular"/>
          <w:b w:val="0"/>
          <w:bCs w:val="0"/>
          <w:color w:val="000000"/>
          <w:sz w:val="22"/>
          <w:szCs w:val="22"/>
          <w:lang w:val="en-GB" w:eastAsia="en-US"/>
        </w:rPr>
        <w:t>frameworks.</w:t>
      </w:r>
    </w:p>
    <w:p w14:paraId="6E14F784" w14:textId="15EA1B82" w:rsidR="0018253F" w:rsidRPr="00D163D7" w:rsidRDefault="0018253F" w:rsidP="00D163D7">
      <w:pPr>
        <w:pStyle w:val="Heading3"/>
        <w:numPr>
          <w:ilvl w:val="0"/>
          <w:numId w:val="42"/>
        </w:numPr>
        <w:rPr>
          <w:w w:val="95"/>
        </w:rPr>
      </w:pPr>
      <w:r w:rsidRPr="00D163D7">
        <w:rPr>
          <w:w w:val="95"/>
        </w:rPr>
        <w:t>Key group policies and related documents:</w:t>
      </w:r>
    </w:p>
    <w:p w14:paraId="35687AC4" w14:textId="442B58DC" w:rsidR="0018253F" w:rsidRPr="00AB5373" w:rsidRDefault="0018253F" w:rsidP="00E72B89">
      <w:pPr>
        <w:pStyle w:val="BodyText"/>
        <w:numPr>
          <w:ilvl w:val="0"/>
          <w:numId w:val="27"/>
        </w:numPr>
        <w:jc w:val="left"/>
        <w:rPr>
          <w:color w:val="4F5CD5"/>
          <w:spacing w:val="-5"/>
        </w:rPr>
      </w:pPr>
      <w:r w:rsidRPr="00AB5373">
        <w:rPr>
          <w:color w:val="4F5CD5"/>
          <w:spacing w:val="-5"/>
        </w:rPr>
        <w:t>Information Risk</w:t>
      </w:r>
    </w:p>
    <w:p w14:paraId="043A75C4" w14:textId="76A40632" w:rsidR="0018253F" w:rsidRPr="00AB5373" w:rsidRDefault="00794C52" w:rsidP="00E72B89">
      <w:pPr>
        <w:pStyle w:val="BodyText"/>
        <w:numPr>
          <w:ilvl w:val="0"/>
          <w:numId w:val="27"/>
        </w:numPr>
        <w:jc w:val="left"/>
        <w:rPr>
          <w:color w:val="4F5CD5"/>
          <w:spacing w:val="-5"/>
        </w:rPr>
      </w:pPr>
      <w:r w:rsidRPr="00AB5373">
        <w:rPr>
          <w:color w:val="4F5CD5"/>
          <w:spacing w:val="-5"/>
        </w:rPr>
        <w:t xml:space="preserve">Data Ethics and </w:t>
      </w:r>
      <w:r w:rsidR="0018253F" w:rsidRPr="00AB5373">
        <w:rPr>
          <w:color w:val="4F5CD5"/>
          <w:spacing w:val="-5"/>
        </w:rPr>
        <w:t>Privacy</w:t>
      </w:r>
    </w:p>
    <w:p w14:paraId="51C49B65" w14:textId="0179613D" w:rsidR="0018253F" w:rsidRPr="00AB5373" w:rsidRDefault="0018253F" w:rsidP="00E72B89">
      <w:pPr>
        <w:pStyle w:val="BodyText"/>
        <w:numPr>
          <w:ilvl w:val="0"/>
          <w:numId w:val="27"/>
        </w:numPr>
        <w:jc w:val="left"/>
        <w:rPr>
          <w:color w:val="4F5CD5"/>
          <w:spacing w:val="-5"/>
        </w:rPr>
      </w:pPr>
      <w:r w:rsidRPr="00AB5373">
        <w:rPr>
          <w:color w:val="4F5CD5"/>
          <w:spacing w:val="-5"/>
        </w:rPr>
        <w:t>Anti-Fraud Policy</w:t>
      </w:r>
    </w:p>
    <w:p w14:paraId="7E8A5E8F" w14:textId="53DFE346" w:rsidR="0018253F" w:rsidRPr="00AB5373" w:rsidRDefault="0018253F" w:rsidP="00E72B89">
      <w:pPr>
        <w:pStyle w:val="BodyText"/>
        <w:numPr>
          <w:ilvl w:val="0"/>
          <w:numId w:val="27"/>
        </w:numPr>
        <w:jc w:val="left"/>
        <w:rPr>
          <w:color w:val="4F5CD5"/>
          <w:spacing w:val="-5"/>
        </w:rPr>
      </w:pPr>
      <w:r w:rsidRPr="00AB5373">
        <w:rPr>
          <w:color w:val="4F5CD5"/>
          <w:spacing w:val="-5"/>
        </w:rPr>
        <w:t>Anti-Bribery and Corruption</w:t>
      </w:r>
    </w:p>
    <w:p w14:paraId="1D5A913B" w14:textId="6F5E4649" w:rsidR="0018253F" w:rsidRPr="00AB5373" w:rsidRDefault="00AC3606" w:rsidP="00E72B89">
      <w:pPr>
        <w:pStyle w:val="BodyText"/>
        <w:numPr>
          <w:ilvl w:val="0"/>
          <w:numId w:val="27"/>
        </w:numPr>
        <w:jc w:val="left"/>
        <w:rPr>
          <w:color w:val="4F5CD5"/>
          <w:spacing w:val="-5"/>
        </w:rPr>
      </w:pPr>
      <w:r w:rsidRPr="00AB5373">
        <w:rPr>
          <w:color w:val="4F5CD5"/>
          <w:spacing w:val="-5"/>
        </w:rPr>
        <w:t>Anti</w:t>
      </w:r>
      <w:r w:rsidR="00D32D66" w:rsidRPr="00AB5373">
        <w:rPr>
          <w:color w:val="4F5CD5"/>
          <w:spacing w:val="-5"/>
        </w:rPr>
        <w:t>-Money Laundering and Counter Terrorism Financing</w:t>
      </w:r>
      <w:r w:rsidRPr="00AB5373">
        <w:rPr>
          <w:color w:val="4F5CD5"/>
          <w:spacing w:val="-5"/>
        </w:rPr>
        <w:t xml:space="preserve"> </w:t>
      </w:r>
    </w:p>
    <w:p w14:paraId="368252E2" w14:textId="4150DD71" w:rsidR="0018253F" w:rsidRPr="00AB5373" w:rsidRDefault="0018253F" w:rsidP="00E72B89">
      <w:pPr>
        <w:pStyle w:val="BodyText"/>
        <w:numPr>
          <w:ilvl w:val="0"/>
          <w:numId w:val="27"/>
        </w:numPr>
        <w:jc w:val="left"/>
        <w:rPr>
          <w:color w:val="4F5CD5"/>
          <w:spacing w:val="-5"/>
        </w:rPr>
      </w:pPr>
      <w:r w:rsidRPr="00AB5373">
        <w:rPr>
          <w:color w:val="4F5CD5"/>
          <w:spacing w:val="-5"/>
        </w:rPr>
        <w:t>Economic and Trade Sanctions</w:t>
      </w:r>
    </w:p>
    <w:p w14:paraId="2BA375BF" w14:textId="400C415A" w:rsidR="0018253F" w:rsidRPr="00AB5373" w:rsidRDefault="0018253F" w:rsidP="00E72B89">
      <w:pPr>
        <w:pStyle w:val="BodyText"/>
        <w:numPr>
          <w:ilvl w:val="0"/>
          <w:numId w:val="27"/>
        </w:numPr>
        <w:jc w:val="left"/>
        <w:rPr>
          <w:color w:val="4F5CD5"/>
          <w:spacing w:val="-5"/>
        </w:rPr>
      </w:pPr>
      <w:r w:rsidRPr="00AB5373">
        <w:rPr>
          <w:color w:val="4F5CD5"/>
          <w:spacing w:val="-5"/>
        </w:rPr>
        <w:t>Conflicts of Interest</w:t>
      </w:r>
    </w:p>
    <w:p w14:paraId="38E8F941" w14:textId="325771D4" w:rsidR="0018253F" w:rsidRPr="00AB5373" w:rsidRDefault="0018253F" w:rsidP="00E72B89">
      <w:pPr>
        <w:pStyle w:val="BodyText"/>
        <w:numPr>
          <w:ilvl w:val="0"/>
          <w:numId w:val="27"/>
        </w:numPr>
        <w:jc w:val="left"/>
        <w:rPr>
          <w:color w:val="4F5CD5"/>
          <w:spacing w:val="-5"/>
        </w:rPr>
      </w:pPr>
      <w:r w:rsidRPr="00AB5373">
        <w:rPr>
          <w:color w:val="4F5CD5"/>
          <w:spacing w:val="-5"/>
        </w:rPr>
        <w:t>Compliance Obligations Management</w:t>
      </w:r>
    </w:p>
    <w:p w14:paraId="5CAEF66C" w14:textId="7D0E6C2F" w:rsidR="0018253F" w:rsidRPr="00AB5373" w:rsidRDefault="0018253F" w:rsidP="00E72B89">
      <w:pPr>
        <w:pStyle w:val="BodyText"/>
        <w:numPr>
          <w:ilvl w:val="0"/>
          <w:numId w:val="27"/>
        </w:numPr>
        <w:jc w:val="left"/>
        <w:rPr>
          <w:color w:val="4F5CD5"/>
          <w:spacing w:val="-5"/>
        </w:rPr>
      </w:pPr>
      <w:r w:rsidRPr="00AB5373">
        <w:rPr>
          <w:color w:val="4F5CD5"/>
          <w:spacing w:val="-5"/>
        </w:rPr>
        <w:t>Operational Risk Event Management</w:t>
      </w:r>
    </w:p>
    <w:p w14:paraId="3F3075D6" w14:textId="568E8F43" w:rsidR="0018253F" w:rsidRPr="00AB5373" w:rsidRDefault="000F24A7" w:rsidP="00E72B89">
      <w:pPr>
        <w:pStyle w:val="BodyText"/>
        <w:numPr>
          <w:ilvl w:val="0"/>
          <w:numId w:val="27"/>
        </w:numPr>
        <w:jc w:val="left"/>
        <w:rPr>
          <w:color w:val="4F5CD5"/>
          <w:spacing w:val="-5"/>
        </w:rPr>
      </w:pPr>
      <w:r w:rsidRPr="00AB5373">
        <w:rPr>
          <w:color w:val="4F5CD5"/>
          <w:spacing w:val="-5"/>
        </w:rPr>
        <w:t>Market Derivative</w:t>
      </w:r>
      <w:r w:rsidR="00813E69" w:rsidRPr="00AB5373">
        <w:rPr>
          <w:color w:val="4F5CD5"/>
          <w:spacing w:val="-5"/>
        </w:rPr>
        <w:t>s and Over the Counter Derivatives</w:t>
      </w:r>
    </w:p>
    <w:p w14:paraId="41255C19" w14:textId="42C5C2F4" w:rsidR="0018253F" w:rsidRPr="00AB5373" w:rsidRDefault="0018253F" w:rsidP="00E72B89">
      <w:pPr>
        <w:pStyle w:val="BodyText"/>
        <w:numPr>
          <w:ilvl w:val="0"/>
          <w:numId w:val="27"/>
        </w:numPr>
        <w:jc w:val="left"/>
        <w:rPr>
          <w:color w:val="4F5CD5"/>
          <w:spacing w:val="-5"/>
        </w:rPr>
      </w:pPr>
      <w:r w:rsidRPr="00AB5373">
        <w:rPr>
          <w:color w:val="4F5CD5"/>
          <w:spacing w:val="-5"/>
        </w:rPr>
        <w:t>Credit Risk</w:t>
      </w:r>
    </w:p>
    <w:p w14:paraId="568AFC93" w14:textId="4443FF1F" w:rsidR="0018253F" w:rsidRPr="00AB5373" w:rsidRDefault="0018253F" w:rsidP="00E72B89">
      <w:pPr>
        <w:pStyle w:val="BodyText"/>
        <w:numPr>
          <w:ilvl w:val="0"/>
          <w:numId w:val="27"/>
        </w:numPr>
        <w:jc w:val="left"/>
        <w:rPr>
          <w:color w:val="4F5CD5"/>
          <w:spacing w:val="-5"/>
        </w:rPr>
      </w:pPr>
      <w:r w:rsidRPr="00AB5373">
        <w:rPr>
          <w:color w:val="4F5CD5"/>
          <w:spacing w:val="-5"/>
        </w:rPr>
        <w:t>Delegated Authorities</w:t>
      </w:r>
    </w:p>
    <w:p w14:paraId="103C3FCF" w14:textId="5BDCE4D7" w:rsidR="00896A23" w:rsidRDefault="00896A23" w:rsidP="00896A23">
      <w:pPr>
        <w:ind w:left="499"/>
        <w:rPr>
          <w:spacing w:val="-5"/>
          <w:sz w:val="24"/>
        </w:rPr>
      </w:pPr>
      <w:r>
        <w:rPr>
          <w:spacing w:val="-5"/>
          <w:sz w:val="24"/>
        </w:rPr>
        <w:br w:type="page"/>
      </w:r>
    </w:p>
    <w:p w14:paraId="38E32382" w14:textId="43D83F45" w:rsidR="00896A23" w:rsidRPr="008614A5" w:rsidRDefault="00896A23" w:rsidP="006E2D96">
      <w:pPr>
        <w:pStyle w:val="Heading2"/>
        <w:rPr>
          <w:spacing w:val="-3"/>
        </w:rPr>
      </w:pPr>
      <w:r w:rsidRPr="008614A5">
        <w:lastRenderedPageBreak/>
        <w:t>6</w:t>
      </w:r>
      <w:r w:rsidRPr="008614A5">
        <w:tab/>
      </w:r>
      <w:r w:rsidRPr="00876FCF">
        <w:t>EXPECTATIONS OF PEOPLE LEADERS</w:t>
      </w:r>
    </w:p>
    <w:p w14:paraId="1EE30C17" w14:textId="06360D39" w:rsidR="006D5ABC" w:rsidRDefault="00896A23" w:rsidP="008A4F6F">
      <w:pPr>
        <w:pStyle w:val="BodyText"/>
      </w:pPr>
      <w:r w:rsidRPr="005456EC">
        <w:rPr>
          <w:spacing w:val="-6"/>
        </w:rPr>
        <w:t xml:space="preserve">We </w:t>
      </w:r>
      <w:r w:rsidRPr="005456EC">
        <w:t xml:space="preserve">expect all our people leaders to role model </w:t>
      </w:r>
      <w:r w:rsidR="006D5ABC">
        <w:t xml:space="preserve">Who </w:t>
      </w:r>
      <w:r w:rsidR="00E724DA">
        <w:t>W</w:t>
      </w:r>
      <w:r w:rsidR="006D5ABC">
        <w:t xml:space="preserve">e </w:t>
      </w:r>
      <w:r w:rsidR="00E724DA">
        <w:t>A</w:t>
      </w:r>
      <w:r w:rsidR="006D5ABC">
        <w:t xml:space="preserve">re </w:t>
      </w:r>
      <w:r w:rsidRPr="005456EC">
        <w:t xml:space="preserve">and create the environment where their teams can deliver </w:t>
      </w:r>
      <w:r w:rsidR="006D5ABC">
        <w:t xml:space="preserve">Customer Obsession, </w:t>
      </w:r>
      <w:proofErr w:type="gramStart"/>
      <w:r w:rsidR="006D5ABC">
        <w:t>Keeping</w:t>
      </w:r>
      <w:proofErr w:type="gramEnd"/>
      <w:r w:rsidR="006D5ABC">
        <w:t xml:space="preserve"> it Simple, Move with Speed, Own It and Win Together. </w:t>
      </w:r>
    </w:p>
    <w:p w14:paraId="45FE6329" w14:textId="5CBB7778" w:rsidR="00896A23" w:rsidRDefault="00896A23" w:rsidP="008A4F6F">
      <w:pPr>
        <w:pStyle w:val="BodyText"/>
      </w:pPr>
      <w:r>
        <w:t xml:space="preserve">Leaders </w:t>
      </w:r>
      <w:r>
        <w:rPr>
          <w:spacing w:val="-3"/>
        </w:rPr>
        <w:t xml:space="preserve">need </w:t>
      </w:r>
      <w:r>
        <w:t xml:space="preserve">to be intentional and considered </w:t>
      </w:r>
      <w:r>
        <w:rPr>
          <w:spacing w:val="-3"/>
        </w:rPr>
        <w:t xml:space="preserve">in </w:t>
      </w:r>
      <w:r>
        <w:t xml:space="preserve">how to lead and work with others. </w:t>
      </w:r>
      <w:r>
        <w:rPr>
          <w:spacing w:val="-3"/>
        </w:rPr>
        <w:t xml:space="preserve">It </w:t>
      </w:r>
      <w:r>
        <w:t xml:space="preserve">means being mindful about how they show </w:t>
      </w:r>
      <w:r>
        <w:rPr>
          <w:spacing w:val="-3"/>
        </w:rPr>
        <w:t xml:space="preserve">up </w:t>
      </w:r>
      <w:r>
        <w:t xml:space="preserve">as a leader </w:t>
      </w:r>
      <w:r>
        <w:rPr>
          <w:spacing w:val="-3"/>
        </w:rPr>
        <w:t xml:space="preserve">every </w:t>
      </w:r>
      <w:r>
        <w:t xml:space="preserve">day as well as encouraging and </w:t>
      </w:r>
      <w:r>
        <w:rPr>
          <w:spacing w:val="-3"/>
        </w:rPr>
        <w:t xml:space="preserve">supporting </w:t>
      </w:r>
      <w:r>
        <w:t xml:space="preserve">their people to meet </w:t>
      </w:r>
      <w:r>
        <w:rPr>
          <w:spacing w:val="-6"/>
        </w:rPr>
        <w:t>NAB’s</w:t>
      </w:r>
      <w:r>
        <w:t xml:space="preserve"> standards</w:t>
      </w:r>
      <w:r w:rsidR="00D0728C">
        <w:t xml:space="preserve"> and adhere to local laws and regulations</w:t>
      </w:r>
      <w:r>
        <w:t>.</w:t>
      </w:r>
    </w:p>
    <w:p w14:paraId="4B2F06AB" w14:textId="2DA61BCA" w:rsidR="00896A23" w:rsidRPr="00BC4C32" w:rsidRDefault="00896A23" w:rsidP="00E72B89">
      <w:pPr>
        <w:pStyle w:val="Heading3"/>
        <w:rPr>
          <w:rFonts w:ascii="Source Sans Pro" w:hAnsi="Source Sans Pro"/>
        </w:rPr>
      </w:pPr>
      <w:r w:rsidRPr="00BC4C32">
        <w:rPr>
          <w:rFonts w:ascii="Source Sans Pro" w:hAnsi="Source Sans Pro"/>
        </w:rPr>
        <w:t>If</w:t>
      </w:r>
      <w:r w:rsidRPr="00BC4C32">
        <w:rPr>
          <w:rFonts w:ascii="Source Sans Pro" w:hAnsi="Source Sans Pro"/>
          <w:spacing w:val="-49"/>
        </w:rPr>
        <w:t xml:space="preserve"> </w:t>
      </w:r>
      <w:r w:rsidR="00E72B89" w:rsidRPr="00BC4C32">
        <w:rPr>
          <w:rFonts w:ascii="Source Sans Pro" w:hAnsi="Source Sans Pro"/>
          <w:spacing w:val="-49"/>
        </w:rPr>
        <w:t xml:space="preserve">  </w:t>
      </w:r>
      <w:r w:rsidRPr="00BC4C32">
        <w:rPr>
          <w:rFonts w:ascii="Source Sans Pro" w:hAnsi="Source Sans Pro"/>
        </w:rPr>
        <w:t>you</w:t>
      </w:r>
      <w:r w:rsidR="00E72B89" w:rsidRPr="00BC4C32">
        <w:rPr>
          <w:rFonts w:ascii="Source Sans Pro" w:hAnsi="Source Sans Pro"/>
        </w:rPr>
        <w:t xml:space="preserve"> </w:t>
      </w:r>
      <w:r w:rsidRPr="00BC4C32">
        <w:rPr>
          <w:rFonts w:ascii="Source Sans Pro" w:hAnsi="Source Sans Pro"/>
          <w:spacing w:val="-4"/>
        </w:rPr>
        <w:t>manage,</w:t>
      </w:r>
      <w:r w:rsidRPr="00BC4C32">
        <w:rPr>
          <w:rFonts w:ascii="Source Sans Pro" w:hAnsi="Source Sans Pro"/>
          <w:spacing w:val="-48"/>
        </w:rPr>
        <w:t xml:space="preserve"> </w:t>
      </w:r>
      <w:r w:rsidRPr="00BC4C32">
        <w:rPr>
          <w:rFonts w:ascii="Source Sans Pro" w:hAnsi="Source Sans Pro"/>
        </w:rPr>
        <w:t>supervise,</w:t>
      </w:r>
      <w:r w:rsidRPr="00BC4C32">
        <w:rPr>
          <w:rFonts w:ascii="Source Sans Pro" w:hAnsi="Source Sans Pro"/>
          <w:spacing w:val="-49"/>
        </w:rPr>
        <w:t xml:space="preserve"> </w:t>
      </w:r>
      <w:r w:rsidR="006E420D">
        <w:rPr>
          <w:rFonts w:ascii="Source Sans Pro" w:hAnsi="Source Sans Pro"/>
        </w:rPr>
        <w:t>direct,</w:t>
      </w:r>
      <w:r w:rsidR="00BC4C32">
        <w:rPr>
          <w:rFonts w:ascii="Source Sans Pro" w:hAnsi="Source Sans Pro"/>
        </w:rPr>
        <w:t xml:space="preserve"> or </w:t>
      </w:r>
      <w:r w:rsidR="006E420D">
        <w:rPr>
          <w:rFonts w:ascii="Source Sans Pro" w:hAnsi="Source Sans Pro"/>
        </w:rPr>
        <w:t xml:space="preserve">oversee </w:t>
      </w:r>
      <w:r w:rsidR="006E420D" w:rsidRPr="00BC4C32">
        <w:rPr>
          <w:rFonts w:ascii="Source Sans Pro" w:hAnsi="Source Sans Pro"/>
          <w:spacing w:val="-48"/>
        </w:rPr>
        <w:t>the</w:t>
      </w:r>
      <w:r w:rsidRPr="00BC4C32">
        <w:rPr>
          <w:rFonts w:ascii="Source Sans Pro" w:hAnsi="Source Sans Pro"/>
          <w:spacing w:val="-4"/>
        </w:rPr>
        <w:t xml:space="preserve"> </w:t>
      </w:r>
      <w:r w:rsidRPr="00BC4C32">
        <w:rPr>
          <w:rFonts w:ascii="Source Sans Pro" w:hAnsi="Source Sans Pro"/>
        </w:rPr>
        <w:t>work of others,</w:t>
      </w:r>
      <w:r w:rsidRPr="00BC4C32">
        <w:rPr>
          <w:rFonts w:ascii="Source Sans Pro" w:hAnsi="Source Sans Pro"/>
          <w:spacing w:val="-40"/>
        </w:rPr>
        <w:t xml:space="preserve"> </w:t>
      </w:r>
      <w:r w:rsidRPr="00BC4C32">
        <w:rPr>
          <w:rFonts w:ascii="Source Sans Pro" w:hAnsi="Source Sans Pro"/>
          <w:spacing w:val="-5"/>
        </w:rPr>
        <w:t>you:</w:t>
      </w:r>
    </w:p>
    <w:p w14:paraId="661FA1BD" w14:textId="5A2A6A7C" w:rsidR="00896A23" w:rsidRDefault="00693A85" w:rsidP="008A4F6F">
      <w:pPr>
        <w:pStyle w:val="BodyText"/>
        <w:numPr>
          <w:ilvl w:val="0"/>
          <w:numId w:val="1"/>
        </w:numPr>
      </w:pPr>
      <w:r w:rsidRPr="002B381B">
        <w:rPr>
          <w:noProof/>
        </w:rPr>
        <w:drawing>
          <wp:anchor distT="0" distB="0" distL="114300" distR="114300" simplePos="0" relativeHeight="251658240" behindDoc="0" locked="0" layoutInCell="1" allowOverlap="1" wp14:anchorId="4225775E" wp14:editId="2844039F">
            <wp:simplePos x="0" y="0"/>
            <wp:positionH relativeFrom="margin">
              <wp:align>left</wp:align>
            </wp:positionH>
            <wp:positionV relativeFrom="paragraph">
              <wp:posOffset>8890</wp:posOffset>
            </wp:positionV>
            <wp:extent cx="370205" cy="848995"/>
            <wp:effectExtent l="0" t="0" r="0" b="825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0205" cy="848995"/>
                    </a:xfrm>
                    <a:prstGeom prst="rect">
                      <a:avLst/>
                    </a:prstGeom>
                    <a:noFill/>
                    <a:ln>
                      <a:noFill/>
                    </a:ln>
                  </pic:spPr>
                </pic:pic>
              </a:graphicData>
            </a:graphic>
          </wp:anchor>
        </w:drawing>
      </w:r>
      <w:r w:rsidR="00896A23">
        <w:rPr>
          <w:spacing w:val="-3"/>
        </w:rPr>
        <w:t xml:space="preserve">Set </w:t>
      </w:r>
      <w:r w:rsidR="00896A23">
        <w:t xml:space="preserve">clear </w:t>
      </w:r>
      <w:r w:rsidR="00896A23">
        <w:rPr>
          <w:spacing w:val="-3"/>
        </w:rPr>
        <w:t xml:space="preserve">expectations </w:t>
      </w:r>
      <w:r w:rsidR="00896A23">
        <w:t xml:space="preserve">that decisions are made ethically and follow </w:t>
      </w:r>
      <w:r w:rsidR="00896A23">
        <w:rPr>
          <w:spacing w:val="-3"/>
        </w:rPr>
        <w:t xml:space="preserve">up </w:t>
      </w:r>
      <w:r w:rsidR="00896A23">
        <w:t xml:space="preserve">to </w:t>
      </w:r>
      <w:r w:rsidR="00896A23">
        <w:rPr>
          <w:spacing w:val="-6"/>
        </w:rPr>
        <w:t xml:space="preserve">make </w:t>
      </w:r>
      <w:r w:rsidR="00896A23">
        <w:t xml:space="preserve">sure the </w:t>
      </w:r>
      <w:r w:rsidR="00896A23">
        <w:rPr>
          <w:spacing w:val="-3"/>
        </w:rPr>
        <w:t xml:space="preserve">right practices </w:t>
      </w:r>
      <w:r w:rsidR="00896A23">
        <w:t>are being</w:t>
      </w:r>
      <w:r w:rsidR="00896A23">
        <w:rPr>
          <w:spacing w:val="-7"/>
        </w:rPr>
        <w:t xml:space="preserve"> </w:t>
      </w:r>
      <w:r w:rsidR="00896A23">
        <w:t>followed.</w:t>
      </w:r>
    </w:p>
    <w:p w14:paraId="668CC4C5" w14:textId="77777777" w:rsidR="00896A23" w:rsidRDefault="00896A23" w:rsidP="008A4F6F">
      <w:pPr>
        <w:pStyle w:val="BodyText"/>
        <w:numPr>
          <w:ilvl w:val="0"/>
          <w:numId w:val="1"/>
        </w:numPr>
      </w:pPr>
      <w:r>
        <w:t xml:space="preserve">Coach and develop your </w:t>
      </w:r>
      <w:r>
        <w:rPr>
          <w:spacing w:val="-8"/>
        </w:rPr>
        <w:t xml:space="preserve">team’s </w:t>
      </w:r>
      <w:r>
        <w:rPr>
          <w:spacing w:val="-3"/>
        </w:rPr>
        <w:t xml:space="preserve">skills </w:t>
      </w:r>
      <w:r>
        <w:t xml:space="preserve">to </w:t>
      </w:r>
      <w:r>
        <w:rPr>
          <w:spacing w:val="-6"/>
        </w:rPr>
        <w:t xml:space="preserve">ensure they’re competent </w:t>
      </w:r>
      <w:r>
        <w:rPr>
          <w:spacing w:val="-3"/>
        </w:rPr>
        <w:t xml:space="preserve">in </w:t>
      </w:r>
      <w:r>
        <w:t>their</w:t>
      </w:r>
      <w:r>
        <w:rPr>
          <w:spacing w:val="-3"/>
        </w:rPr>
        <w:t xml:space="preserve"> </w:t>
      </w:r>
      <w:r>
        <w:t>roles.</w:t>
      </w:r>
    </w:p>
    <w:p w14:paraId="4165B619" w14:textId="7DC121D8" w:rsidR="00896A23" w:rsidRPr="006D5ABC" w:rsidRDefault="00896A23" w:rsidP="008A4F6F">
      <w:pPr>
        <w:pStyle w:val="BodyText"/>
        <w:numPr>
          <w:ilvl w:val="0"/>
          <w:numId w:val="1"/>
        </w:numPr>
      </w:pPr>
      <w:r>
        <w:rPr>
          <w:spacing w:val="-5"/>
        </w:rPr>
        <w:t xml:space="preserve">Role </w:t>
      </w:r>
      <w:r>
        <w:t xml:space="preserve">model </w:t>
      </w:r>
      <w:r>
        <w:rPr>
          <w:spacing w:val="-5"/>
        </w:rPr>
        <w:t xml:space="preserve">ethical </w:t>
      </w:r>
      <w:r>
        <w:rPr>
          <w:spacing w:val="-3"/>
        </w:rPr>
        <w:t xml:space="preserve">decision </w:t>
      </w:r>
      <w:r>
        <w:t xml:space="preserve">making and explain </w:t>
      </w:r>
      <w:r>
        <w:rPr>
          <w:spacing w:val="-5"/>
        </w:rPr>
        <w:t xml:space="preserve">to your </w:t>
      </w:r>
      <w:r>
        <w:rPr>
          <w:spacing w:val="-6"/>
        </w:rPr>
        <w:t xml:space="preserve">team </w:t>
      </w:r>
      <w:r>
        <w:t xml:space="preserve">how you </w:t>
      </w:r>
      <w:r>
        <w:rPr>
          <w:spacing w:val="-6"/>
        </w:rPr>
        <w:t xml:space="preserve">have </w:t>
      </w:r>
      <w:r>
        <w:rPr>
          <w:spacing w:val="-5"/>
        </w:rPr>
        <w:t xml:space="preserve">worked through complex </w:t>
      </w:r>
      <w:r>
        <w:t xml:space="preserve">situations where the </w:t>
      </w:r>
      <w:r>
        <w:rPr>
          <w:spacing w:val="-3"/>
        </w:rPr>
        <w:t xml:space="preserve">right </w:t>
      </w:r>
      <w:r>
        <w:rPr>
          <w:spacing w:val="-5"/>
        </w:rPr>
        <w:t xml:space="preserve">choice </w:t>
      </w:r>
      <w:r>
        <w:rPr>
          <w:spacing w:val="-6"/>
        </w:rPr>
        <w:t xml:space="preserve">wasn’t </w:t>
      </w:r>
      <w:r>
        <w:t>necessarily</w:t>
      </w:r>
      <w:r>
        <w:rPr>
          <w:spacing w:val="-5"/>
        </w:rPr>
        <w:t xml:space="preserve"> </w:t>
      </w:r>
      <w:r>
        <w:rPr>
          <w:spacing w:val="-8"/>
        </w:rPr>
        <w:t>clear.</w:t>
      </w:r>
      <w:r w:rsidR="007E1426">
        <w:rPr>
          <w:spacing w:val="-8"/>
        </w:rPr>
        <w:t xml:space="preserve"> </w:t>
      </w:r>
    </w:p>
    <w:p w14:paraId="4F081E28" w14:textId="42C358CA" w:rsidR="006D5ABC" w:rsidRDefault="006D5ABC" w:rsidP="008A4F6F">
      <w:pPr>
        <w:pStyle w:val="BodyText"/>
        <w:numPr>
          <w:ilvl w:val="0"/>
          <w:numId w:val="1"/>
        </w:numPr>
      </w:pPr>
      <w:r>
        <w:rPr>
          <w:spacing w:val="-8"/>
        </w:rPr>
        <w:t xml:space="preserve">Show your team it’s safe to raise concerns and that its ok to get help with difficult situations. </w:t>
      </w:r>
    </w:p>
    <w:p w14:paraId="2DDD50B0" w14:textId="77777777" w:rsidR="00892072" w:rsidRDefault="00892072" w:rsidP="008A4F6F">
      <w:pPr>
        <w:pStyle w:val="BodyText"/>
      </w:pPr>
    </w:p>
    <w:p w14:paraId="61B708D5" w14:textId="77777777" w:rsidR="00892072" w:rsidRDefault="00892072" w:rsidP="008A4F6F">
      <w:pPr>
        <w:pStyle w:val="BodyText"/>
      </w:pPr>
    </w:p>
    <w:p w14:paraId="764474B0" w14:textId="77777777" w:rsidR="00892072" w:rsidRDefault="00892072" w:rsidP="008A4F6F">
      <w:pPr>
        <w:pStyle w:val="BodyText"/>
      </w:pPr>
    </w:p>
    <w:p w14:paraId="3F5FA924" w14:textId="77777777" w:rsidR="00892072" w:rsidRDefault="00892072" w:rsidP="008A4F6F">
      <w:pPr>
        <w:pStyle w:val="BodyText"/>
      </w:pPr>
    </w:p>
    <w:p w14:paraId="203B50A8" w14:textId="77777777" w:rsidR="00892072" w:rsidRDefault="00892072" w:rsidP="008A4F6F">
      <w:pPr>
        <w:pStyle w:val="BodyText"/>
      </w:pPr>
    </w:p>
    <w:p w14:paraId="60F24F51" w14:textId="77777777" w:rsidR="00892072" w:rsidRDefault="00892072" w:rsidP="008A4F6F">
      <w:pPr>
        <w:pStyle w:val="BodyText"/>
      </w:pPr>
    </w:p>
    <w:p w14:paraId="205F636F" w14:textId="77777777" w:rsidR="00892072" w:rsidRDefault="00892072" w:rsidP="008A4F6F">
      <w:pPr>
        <w:pStyle w:val="BodyText"/>
      </w:pPr>
    </w:p>
    <w:p w14:paraId="03648689" w14:textId="77777777" w:rsidR="00892072" w:rsidRDefault="00892072" w:rsidP="008A4F6F">
      <w:pPr>
        <w:pStyle w:val="BodyText"/>
      </w:pPr>
    </w:p>
    <w:p w14:paraId="660B40C2" w14:textId="06764C94" w:rsidR="00896A23" w:rsidRPr="00B86919" w:rsidRDefault="00896A23" w:rsidP="008A4F6F">
      <w:pPr>
        <w:pStyle w:val="BodyText"/>
      </w:pPr>
      <w:r w:rsidRPr="00B86919">
        <w:t xml:space="preserve">For more </w:t>
      </w:r>
      <w:r w:rsidR="00E72B89" w:rsidRPr="00B86919">
        <w:t>information,</w:t>
      </w:r>
      <w:r w:rsidRPr="00B86919">
        <w:t xml:space="preserve"> please go to:</w:t>
      </w:r>
    </w:p>
    <w:p w14:paraId="35826326" w14:textId="03E46900" w:rsidR="00BD452C" w:rsidRPr="00B86919" w:rsidRDefault="00896A23" w:rsidP="008A4F6F">
      <w:pPr>
        <w:pStyle w:val="BodyText"/>
        <w:rPr>
          <w:spacing w:val="-5"/>
        </w:rPr>
      </w:pPr>
      <w:r w:rsidRPr="00B86919">
        <w:t>go/</w:t>
      </w:r>
      <w:proofErr w:type="spellStart"/>
      <w:r w:rsidRPr="00B86919">
        <w:t>EmployeeConduct</w:t>
      </w:r>
      <w:proofErr w:type="spellEnd"/>
      <w:r w:rsidRPr="00B86919">
        <w:rPr>
          <w:spacing w:val="-5"/>
        </w:rPr>
        <w:t xml:space="preserve"> </w:t>
      </w:r>
    </w:p>
    <w:p w14:paraId="23C85C7D" w14:textId="77777777" w:rsidR="00BD452C" w:rsidRPr="00BC4C32" w:rsidRDefault="00BD452C" w:rsidP="008614A5">
      <w:pPr>
        <w:pStyle w:val="Footer"/>
        <w:spacing w:before="240"/>
        <w:rPr>
          <w:rFonts w:ascii="Source Sans Pro" w:hAnsi="Source Sans Pro"/>
          <w:sz w:val="16"/>
          <w:szCs w:val="16"/>
        </w:rPr>
      </w:pPr>
      <w:r w:rsidRPr="00BC4C32">
        <w:rPr>
          <w:rFonts w:ascii="Source Sans Pro" w:eastAsiaTheme="minorHAnsi" w:hAnsi="Source Sans Pro" w:cs="CorpidCaps-Light"/>
          <w:color w:val="000000" w:themeColor="text1"/>
          <w:sz w:val="16"/>
          <w:szCs w:val="16"/>
          <w:lang w:val="en-AU" w:bidi="ar-SA"/>
        </w:rPr>
        <w:t xml:space="preserve">2020 </w:t>
      </w:r>
      <w:r w:rsidRPr="00BC4C32">
        <w:rPr>
          <w:rFonts w:ascii="Source Sans Pro" w:eastAsiaTheme="minorHAnsi" w:hAnsi="Source Sans Pro" w:cs="CorpidC1-Light"/>
          <w:color w:val="000000" w:themeColor="text1"/>
          <w:sz w:val="16"/>
          <w:szCs w:val="16"/>
          <w:lang w:val="en-AU" w:bidi="ar-SA"/>
        </w:rPr>
        <w:t xml:space="preserve">National Australia Bank Limited ABN </w:t>
      </w:r>
      <w:r w:rsidRPr="00BC4C32">
        <w:rPr>
          <w:rFonts w:ascii="Source Sans Pro" w:eastAsiaTheme="minorHAnsi" w:hAnsi="Source Sans Pro" w:cs="CorpidCaps-Light"/>
          <w:color w:val="000000" w:themeColor="text1"/>
          <w:sz w:val="16"/>
          <w:szCs w:val="16"/>
          <w:lang w:val="en-AU" w:bidi="ar-SA"/>
        </w:rPr>
        <w:t xml:space="preserve">12 004 044 937 </w:t>
      </w:r>
      <w:r w:rsidRPr="00BC4C32">
        <w:rPr>
          <w:rFonts w:ascii="Source Sans Pro" w:eastAsiaTheme="minorHAnsi" w:hAnsi="Source Sans Pro" w:cs="CorpidC1-Light"/>
          <w:color w:val="000000" w:themeColor="text1"/>
          <w:sz w:val="16"/>
          <w:szCs w:val="16"/>
          <w:lang w:val="en-AU" w:bidi="ar-SA"/>
        </w:rPr>
        <w:t xml:space="preserve">AFSL and Australian Credit Licence </w:t>
      </w:r>
      <w:r w:rsidRPr="00BC4C32">
        <w:rPr>
          <w:rFonts w:ascii="Source Sans Pro" w:eastAsiaTheme="minorHAnsi" w:hAnsi="Source Sans Pro" w:cs="CorpidCaps-Light"/>
          <w:color w:val="000000" w:themeColor="text1"/>
          <w:sz w:val="16"/>
          <w:szCs w:val="16"/>
          <w:lang w:val="en-AU" w:bidi="ar-SA"/>
        </w:rPr>
        <w:t>230686 A157732-0920</w:t>
      </w:r>
    </w:p>
    <w:sectPr w:rsidR="00BD452C" w:rsidRPr="00BC4C32" w:rsidSect="00BD452C">
      <w:pgSz w:w="11910" w:h="16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0DA03" w14:textId="77777777" w:rsidR="003950B2" w:rsidRDefault="003950B2" w:rsidP="00607A7C">
      <w:r>
        <w:separator/>
      </w:r>
    </w:p>
  </w:endnote>
  <w:endnote w:type="continuationSeparator" w:id="0">
    <w:p w14:paraId="7BB8DD8C" w14:textId="77777777" w:rsidR="003950B2" w:rsidRDefault="003950B2" w:rsidP="00607A7C">
      <w:r>
        <w:continuationSeparator/>
      </w:r>
    </w:p>
  </w:endnote>
  <w:endnote w:type="continuationNotice" w:id="1">
    <w:p w14:paraId="029EFB15" w14:textId="77777777" w:rsidR="003950B2" w:rsidRDefault="003950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AB Impact">
    <w:panose1 w:val="02010608060202020104"/>
    <w:charset w:val="00"/>
    <w:family w:val="modern"/>
    <w:notTrueType/>
    <w:pitch w:val="variable"/>
    <w:sig w:usb0="80000003" w:usb1="1000004A" w:usb2="00000000" w:usb3="00000000" w:csb0="00000001" w:csb1="00000000"/>
  </w:font>
  <w:font w:name="Corpid C1 Regular">
    <w:panose1 w:val="020B0603040502060204"/>
    <w:charset w:val="00"/>
    <w:family w:val="swiss"/>
    <w:notTrueType/>
    <w:pitch w:val="variable"/>
    <w:sig w:usb0="A00000EF" w:usb1="5000205B" w:usb2="00000000" w:usb3="00000000" w:csb0="0000009B" w:csb1="00000000"/>
  </w:font>
  <w:font w:name="Corpid C1 Light">
    <w:panose1 w:val="020B0303040502060204"/>
    <w:charset w:val="00"/>
    <w:family w:val="swiss"/>
    <w:notTrueType/>
    <w:pitch w:val="variable"/>
    <w:sig w:usb0="A00000EF"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pilogue SemiBold">
    <w:panose1 w:val="00000000000000000000"/>
    <w:charset w:val="00"/>
    <w:family w:val="auto"/>
    <w:pitch w:val="variable"/>
    <w:sig w:usb0="A000007F" w:usb1="4000207B" w:usb2="00000000" w:usb3="00000000" w:csb0="00000193" w:csb1="00000000"/>
  </w:font>
  <w:font w:name="Times New Roman (Body CS)">
    <w:altName w:val="Times New Roman"/>
    <w:panose1 w:val="00000000000000000000"/>
    <w:charset w:val="00"/>
    <w:family w:val="roman"/>
    <w:notTrueType/>
    <w:pitch w:val="default"/>
  </w:font>
  <w:font w:name="Corpid C1 Bold">
    <w:panose1 w:val="020B0803040502060204"/>
    <w:charset w:val="00"/>
    <w:family w:val="swiss"/>
    <w:notTrueType/>
    <w:pitch w:val="variable"/>
    <w:sig w:usb0="A00000EF" w:usb1="5000205B" w:usb2="00000000" w:usb3="00000000" w:csb0="0000009B" w:csb1="00000000"/>
  </w:font>
  <w:font w:name="Source Sans Pro">
    <w:panose1 w:val="020B0503030403020204"/>
    <w:charset w:val="00"/>
    <w:family w:val="swiss"/>
    <w:pitch w:val="variable"/>
    <w:sig w:usb0="600002F7" w:usb1="00000003" w:usb2="00000000" w:usb3="00000000" w:csb0="0000019F" w:csb1="00000000"/>
  </w:font>
  <w:font w:name="TheAcademy-Regular">
    <w:altName w:val="Calibri"/>
    <w:panose1 w:val="00000000000000000000"/>
    <w:charset w:val="4D"/>
    <w:family w:val="auto"/>
    <w:notTrueType/>
    <w:pitch w:val="default"/>
    <w:sig w:usb0="00000003" w:usb1="00000000" w:usb2="00000000" w:usb3="00000000" w:csb0="00000001" w:csb1="00000000"/>
  </w:font>
  <w:font w:name="Corpid C1 Heavy">
    <w:panose1 w:val="020B0903040502060204"/>
    <w:charset w:val="00"/>
    <w:family w:val="swiss"/>
    <w:notTrueType/>
    <w:pitch w:val="variable"/>
    <w:sig w:usb0="A00000EF" w:usb1="5000205B" w:usb2="00000000" w:usb3="00000000" w:csb0="0000009B" w:csb1="00000000"/>
  </w:font>
  <w:font w:name="CorpidC1-Bold">
    <w:panose1 w:val="00000000000000000000"/>
    <w:charset w:val="00"/>
    <w:family w:val="swiss"/>
    <w:notTrueType/>
    <w:pitch w:val="default"/>
    <w:sig w:usb0="00000003" w:usb1="00000000" w:usb2="00000000" w:usb3="00000000" w:csb0="00000001" w:csb1="00000000"/>
  </w:font>
  <w:font w:name="CorpidCaps-Light">
    <w:altName w:val="Calibri"/>
    <w:panose1 w:val="00000000000000000000"/>
    <w:charset w:val="00"/>
    <w:family w:val="auto"/>
    <w:notTrueType/>
    <w:pitch w:val="default"/>
    <w:sig w:usb0="00000003" w:usb1="00000000" w:usb2="00000000" w:usb3="00000000" w:csb0="00000001" w:csb1="00000000"/>
  </w:font>
  <w:font w:name="CorpidC1-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C897CB" w14:textId="77777777" w:rsidR="003950B2" w:rsidRDefault="003950B2" w:rsidP="00607A7C">
      <w:r>
        <w:separator/>
      </w:r>
    </w:p>
  </w:footnote>
  <w:footnote w:type="continuationSeparator" w:id="0">
    <w:p w14:paraId="2E2D4D88" w14:textId="77777777" w:rsidR="003950B2" w:rsidRDefault="003950B2" w:rsidP="00607A7C">
      <w:r>
        <w:continuationSeparator/>
      </w:r>
    </w:p>
  </w:footnote>
  <w:footnote w:type="continuationNotice" w:id="1">
    <w:p w14:paraId="09A03A38" w14:textId="77777777" w:rsidR="003950B2" w:rsidRDefault="003950B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C45FA"/>
    <w:multiLevelType w:val="hybridMultilevel"/>
    <w:tmpl w:val="D960F0B2"/>
    <w:lvl w:ilvl="0" w:tplc="5198BC18">
      <w:start w:val="1"/>
      <w:numFmt w:val="decimal"/>
      <w:lvlText w:val="%1"/>
      <w:lvlJc w:val="left"/>
      <w:pPr>
        <w:ind w:left="1815" w:hanging="681"/>
      </w:pPr>
      <w:rPr>
        <w:rFonts w:ascii="NAB Impact" w:eastAsia="NAB Impact" w:hAnsi="NAB Impact" w:cs="NAB Impact" w:hint="default"/>
        <w:color w:val="C20000"/>
        <w:w w:val="100"/>
        <w:sz w:val="120"/>
        <w:szCs w:val="120"/>
        <w:lang w:val="en-US" w:eastAsia="en-US" w:bidi="en-US"/>
      </w:rPr>
    </w:lvl>
    <w:lvl w:ilvl="1" w:tplc="6A26BD2A">
      <w:start w:val="1"/>
      <w:numFmt w:val="decimal"/>
      <w:lvlText w:val="%2."/>
      <w:lvlJc w:val="left"/>
      <w:pPr>
        <w:ind w:left="1263" w:hanging="265"/>
        <w:jc w:val="right"/>
      </w:pPr>
      <w:rPr>
        <w:rFonts w:ascii="NAB Impact" w:eastAsia="NAB Impact" w:hAnsi="NAB Impact" w:cs="NAB Impact" w:hint="default"/>
        <w:color w:val="C20000"/>
        <w:w w:val="100"/>
        <w:sz w:val="42"/>
        <w:szCs w:val="42"/>
        <w:lang w:val="en-US" w:eastAsia="en-US" w:bidi="en-US"/>
      </w:rPr>
    </w:lvl>
    <w:lvl w:ilvl="2" w:tplc="6C36E5B8">
      <w:start w:val="1"/>
      <w:numFmt w:val="lowerLetter"/>
      <w:lvlText w:val="%3."/>
      <w:lvlJc w:val="left"/>
      <w:pPr>
        <w:ind w:left="760" w:hanging="300"/>
        <w:jc w:val="right"/>
      </w:pPr>
      <w:rPr>
        <w:rFonts w:ascii="Corpid C1 Regular" w:eastAsia="Corpid C1 Regular" w:hAnsi="Corpid C1 Regular" w:cs="Corpid C1 Regular" w:hint="default"/>
        <w:spacing w:val="-22"/>
        <w:w w:val="100"/>
        <w:sz w:val="24"/>
        <w:szCs w:val="24"/>
        <w:lang w:val="en-US" w:eastAsia="en-US" w:bidi="en-US"/>
      </w:rPr>
    </w:lvl>
    <w:lvl w:ilvl="3" w:tplc="807A4C56">
      <w:numFmt w:val="bullet"/>
      <w:lvlText w:val="•"/>
      <w:lvlJc w:val="left"/>
      <w:pPr>
        <w:ind w:left="12565" w:hanging="200"/>
      </w:pPr>
      <w:rPr>
        <w:rFonts w:ascii="Corpid C1 Light" w:eastAsia="Corpid C1 Light" w:hAnsi="Corpid C1 Light" w:cs="Corpid C1 Light" w:hint="default"/>
        <w:w w:val="100"/>
        <w:sz w:val="24"/>
        <w:szCs w:val="24"/>
        <w:lang w:val="en-US" w:eastAsia="en-US" w:bidi="en-US"/>
      </w:rPr>
    </w:lvl>
    <w:lvl w:ilvl="4" w:tplc="E30AB1B8">
      <w:numFmt w:val="bullet"/>
      <w:lvlText w:val="•"/>
      <w:lvlJc w:val="left"/>
      <w:pPr>
        <w:ind w:left="11381" w:hanging="200"/>
      </w:pPr>
      <w:rPr>
        <w:rFonts w:hint="default"/>
        <w:lang w:val="en-US" w:eastAsia="en-US" w:bidi="en-US"/>
      </w:rPr>
    </w:lvl>
    <w:lvl w:ilvl="5" w:tplc="8152877E">
      <w:numFmt w:val="bullet"/>
      <w:lvlText w:val="•"/>
      <w:lvlJc w:val="left"/>
      <w:pPr>
        <w:ind w:left="10202" w:hanging="200"/>
      </w:pPr>
      <w:rPr>
        <w:rFonts w:hint="default"/>
        <w:lang w:val="en-US" w:eastAsia="en-US" w:bidi="en-US"/>
      </w:rPr>
    </w:lvl>
    <w:lvl w:ilvl="6" w:tplc="88825A76">
      <w:numFmt w:val="bullet"/>
      <w:lvlText w:val="•"/>
      <w:lvlJc w:val="left"/>
      <w:pPr>
        <w:ind w:left="9023" w:hanging="200"/>
      </w:pPr>
      <w:rPr>
        <w:rFonts w:hint="default"/>
        <w:lang w:val="en-US" w:eastAsia="en-US" w:bidi="en-US"/>
      </w:rPr>
    </w:lvl>
    <w:lvl w:ilvl="7" w:tplc="F112C91A">
      <w:numFmt w:val="bullet"/>
      <w:lvlText w:val="•"/>
      <w:lvlJc w:val="left"/>
      <w:pPr>
        <w:ind w:left="7844" w:hanging="200"/>
      </w:pPr>
      <w:rPr>
        <w:rFonts w:hint="default"/>
        <w:lang w:val="en-US" w:eastAsia="en-US" w:bidi="en-US"/>
      </w:rPr>
    </w:lvl>
    <w:lvl w:ilvl="8" w:tplc="73806A08">
      <w:numFmt w:val="bullet"/>
      <w:lvlText w:val="•"/>
      <w:lvlJc w:val="left"/>
      <w:pPr>
        <w:ind w:left="6665" w:hanging="200"/>
      </w:pPr>
      <w:rPr>
        <w:rFonts w:hint="default"/>
        <w:lang w:val="en-US" w:eastAsia="en-US" w:bidi="en-US"/>
      </w:rPr>
    </w:lvl>
  </w:abstractNum>
  <w:abstractNum w:abstractNumId="1" w15:restartNumberingAfterBreak="0">
    <w:nsid w:val="0B864B3F"/>
    <w:multiLevelType w:val="hybridMultilevel"/>
    <w:tmpl w:val="EC26FC9A"/>
    <w:lvl w:ilvl="0" w:tplc="0F9E8306">
      <w:start w:val="1"/>
      <w:numFmt w:val="lowerLetter"/>
      <w:lvlText w:val="%1."/>
      <w:lvlJc w:val="left"/>
      <w:pPr>
        <w:ind w:left="2251" w:hanging="265"/>
        <w:jc w:val="right"/>
      </w:pPr>
      <w:rPr>
        <w:rFonts w:ascii="Corpid C1 Light" w:hAnsi="Corpid C1 Light" w:hint="default"/>
        <w:color w:val="auto"/>
        <w:w w:val="100"/>
        <w:sz w:val="24"/>
        <w:szCs w:val="42"/>
        <w:lang w:val="en-US" w:eastAsia="en-US" w:bidi="en-US"/>
      </w:rPr>
    </w:lvl>
    <w:lvl w:ilvl="1" w:tplc="0C090019" w:tentative="1">
      <w:start w:val="1"/>
      <w:numFmt w:val="lowerLetter"/>
      <w:lvlText w:val="%2."/>
      <w:lvlJc w:val="left"/>
      <w:pPr>
        <w:ind w:left="2433" w:hanging="360"/>
      </w:pPr>
    </w:lvl>
    <w:lvl w:ilvl="2" w:tplc="0C09001B" w:tentative="1">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2" w15:restartNumberingAfterBreak="0">
    <w:nsid w:val="0C247A75"/>
    <w:multiLevelType w:val="multilevel"/>
    <w:tmpl w:val="49825BE4"/>
    <w:lvl w:ilvl="0">
      <w:start w:val="1"/>
      <w:numFmt w:val="decimal"/>
      <w:lvlText w:val="%1"/>
      <w:lvlJc w:val="left"/>
      <w:pPr>
        <w:ind w:left="17468" w:hanging="380"/>
      </w:pPr>
      <w:rPr>
        <w:rFonts w:ascii="NAB Impact" w:eastAsia="NAB Impact" w:hAnsi="NAB Impact" w:cs="NAB Impact" w:hint="default"/>
        <w:color w:val="C20000"/>
        <w:spacing w:val="-25"/>
        <w:w w:val="90"/>
        <w:sz w:val="30"/>
        <w:szCs w:val="30"/>
        <w:lang w:val="en-US" w:eastAsia="en-US" w:bidi="en-US"/>
      </w:rPr>
    </w:lvl>
    <w:lvl w:ilvl="1">
      <w:start w:val="1"/>
      <w:numFmt w:val="decimal"/>
      <w:lvlText w:val="%1.%2"/>
      <w:lvlJc w:val="left"/>
      <w:pPr>
        <w:ind w:left="17925" w:hanging="458"/>
      </w:pPr>
      <w:rPr>
        <w:rFonts w:ascii="Corpid C1 Regular" w:eastAsia="Corpid C1 Regular" w:hAnsi="Corpid C1 Regular" w:cs="Corpid C1 Regular" w:hint="default"/>
        <w:spacing w:val="-18"/>
        <w:w w:val="100"/>
        <w:sz w:val="24"/>
        <w:szCs w:val="24"/>
        <w:lang w:val="en-US" w:eastAsia="en-US" w:bidi="en-US"/>
      </w:rPr>
    </w:lvl>
    <w:lvl w:ilvl="2">
      <w:numFmt w:val="bullet"/>
      <w:lvlText w:val="•"/>
      <w:lvlJc w:val="left"/>
      <w:pPr>
        <w:ind w:left="17920" w:hanging="458"/>
      </w:pPr>
      <w:rPr>
        <w:rFonts w:hint="default"/>
        <w:lang w:val="en-US" w:eastAsia="en-US" w:bidi="en-US"/>
      </w:rPr>
    </w:lvl>
    <w:lvl w:ilvl="3">
      <w:numFmt w:val="bullet"/>
      <w:lvlText w:val="•"/>
      <w:lvlJc w:val="left"/>
      <w:pPr>
        <w:ind w:left="18481" w:hanging="458"/>
      </w:pPr>
      <w:rPr>
        <w:rFonts w:hint="default"/>
        <w:lang w:val="en-US" w:eastAsia="en-US" w:bidi="en-US"/>
      </w:rPr>
    </w:lvl>
    <w:lvl w:ilvl="4">
      <w:numFmt w:val="bullet"/>
      <w:lvlText w:val="•"/>
      <w:lvlJc w:val="left"/>
      <w:pPr>
        <w:ind w:left="19042" w:hanging="458"/>
      </w:pPr>
      <w:rPr>
        <w:rFonts w:hint="default"/>
        <w:lang w:val="en-US" w:eastAsia="en-US" w:bidi="en-US"/>
      </w:rPr>
    </w:lvl>
    <w:lvl w:ilvl="5">
      <w:numFmt w:val="bullet"/>
      <w:lvlText w:val="•"/>
      <w:lvlJc w:val="left"/>
      <w:pPr>
        <w:ind w:left="19604" w:hanging="458"/>
      </w:pPr>
      <w:rPr>
        <w:rFonts w:hint="default"/>
        <w:lang w:val="en-US" w:eastAsia="en-US" w:bidi="en-US"/>
      </w:rPr>
    </w:lvl>
    <w:lvl w:ilvl="6">
      <w:numFmt w:val="bullet"/>
      <w:lvlText w:val="•"/>
      <w:lvlJc w:val="left"/>
      <w:pPr>
        <w:ind w:left="20165" w:hanging="458"/>
      </w:pPr>
      <w:rPr>
        <w:rFonts w:hint="default"/>
        <w:lang w:val="en-US" w:eastAsia="en-US" w:bidi="en-US"/>
      </w:rPr>
    </w:lvl>
    <w:lvl w:ilvl="7">
      <w:numFmt w:val="bullet"/>
      <w:lvlText w:val="•"/>
      <w:lvlJc w:val="left"/>
      <w:pPr>
        <w:ind w:left="20726" w:hanging="458"/>
      </w:pPr>
      <w:rPr>
        <w:rFonts w:hint="default"/>
        <w:lang w:val="en-US" w:eastAsia="en-US" w:bidi="en-US"/>
      </w:rPr>
    </w:lvl>
    <w:lvl w:ilvl="8">
      <w:numFmt w:val="bullet"/>
      <w:lvlText w:val="•"/>
      <w:lvlJc w:val="left"/>
      <w:pPr>
        <w:ind w:left="21288" w:hanging="458"/>
      </w:pPr>
      <w:rPr>
        <w:rFonts w:hint="default"/>
        <w:lang w:val="en-US" w:eastAsia="en-US" w:bidi="en-US"/>
      </w:rPr>
    </w:lvl>
  </w:abstractNum>
  <w:abstractNum w:abstractNumId="3" w15:restartNumberingAfterBreak="0">
    <w:nsid w:val="0DF17DBD"/>
    <w:multiLevelType w:val="hybridMultilevel"/>
    <w:tmpl w:val="1BA4EC5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1DB43EB1"/>
    <w:multiLevelType w:val="hybridMultilevel"/>
    <w:tmpl w:val="2BEC7EF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21C07D88"/>
    <w:multiLevelType w:val="hybridMultilevel"/>
    <w:tmpl w:val="45A2EB5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27D4A90"/>
    <w:multiLevelType w:val="hybridMultilevel"/>
    <w:tmpl w:val="67F6A15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27F81767"/>
    <w:multiLevelType w:val="hybridMultilevel"/>
    <w:tmpl w:val="1CD6AEB8"/>
    <w:lvl w:ilvl="0" w:tplc="5198BC18">
      <w:start w:val="1"/>
      <w:numFmt w:val="decimal"/>
      <w:lvlText w:val="%1"/>
      <w:lvlJc w:val="left"/>
      <w:pPr>
        <w:ind w:left="460" w:hanging="681"/>
      </w:pPr>
      <w:rPr>
        <w:rFonts w:ascii="NAB Impact" w:eastAsia="NAB Impact" w:hAnsi="NAB Impact" w:cs="NAB Impact" w:hint="default"/>
        <w:color w:val="C20000"/>
        <w:w w:val="100"/>
        <w:sz w:val="120"/>
        <w:szCs w:val="120"/>
        <w:lang w:val="en-US" w:eastAsia="en-US" w:bidi="en-US"/>
      </w:rPr>
    </w:lvl>
    <w:lvl w:ilvl="1" w:tplc="9A10FF06">
      <w:start w:val="3"/>
      <w:numFmt w:val="lowerLetter"/>
      <w:lvlText w:val="%2."/>
      <w:lvlJc w:val="left"/>
      <w:pPr>
        <w:ind w:left="1258" w:hanging="265"/>
        <w:jc w:val="right"/>
      </w:pPr>
      <w:rPr>
        <w:rFonts w:ascii="Corpid C1 Light" w:hAnsi="Corpid C1 Light" w:hint="default"/>
        <w:color w:val="auto"/>
        <w:w w:val="100"/>
        <w:sz w:val="24"/>
        <w:szCs w:val="42"/>
        <w:lang w:val="en-US" w:eastAsia="en-US" w:bidi="en-US"/>
      </w:rPr>
    </w:lvl>
    <w:lvl w:ilvl="2" w:tplc="6C36E5B8">
      <w:start w:val="1"/>
      <w:numFmt w:val="lowerLetter"/>
      <w:lvlText w:val="%3."/>
      <w:lvlJc w:val="left"/>
      <w:pPr>
        <w:ind w:left="760" w:hanging="300"/>
        <w:jc w:val="right"/>
      </w:pPr>
      <w:rPr>
        <w:rFonts w:ascii="Corpid C1 Regular" w:eastAsia="Corpid C1 Regular" w:hAnsi="Corpid C1 Regular" w:cs="Corpid C1 Regular" w:hint="default"/>
        <w:spacing w:val="-22"/>
        <w:w w:val="100"/>
        <w:sz w:val="24"/>
        <w:szCs w:val="24"/>
        <w:lang w:val="en-US" w:eastAsia="en-US" w:bidi="en-US"/>
      </w:rPr>
    </w:lvl>
    <w:lvl w:ilvl="3" w:tplc="807A4C56">
      <w:numFmt w:val="bullet"/>
      <w:lvlText w:val="•"/>
      <w:lvlJc w:val="left"/>
      <w:pPr>
        <w:ind w:left="12565" w:hanging="200"/>
      </w:pPr>
      <w:rPr>
        <w:rFonts w:ascii="Corpid C1 Light" w:eastAsia="Corpid C1 Light" w:hAnsi="Corpid C1 Light" w:cs="Corpid C1 Light" w:hint="default"/>
        <w:w w:val="100"/>
        <w:sz w:val="24"/>
        <w:szCs w:val="24"/>
        <w:lang w:val="en-US" w:eastAsia="en-US" w:bidi="en-US"/>
      </w:rPr>
    </w:lvl>
    <w:lvl w:ilvl="4" w:tplc="E30AB1B8">
      <w:numFmt w:val="bullet"/>
      <w:lvlText w:val="•"/>
      <w:lvlJc w:val="left"/>
      <w:pPr>
        <w:ind w:left="11381" w:hanging="200"/>
      </w:pPr>
      <w:rPr>
        <w:rFonts w:hint="default"/>
        <w:lang w:val="en-US" w:eastAsia="en-US" w:bidi="en-US"/>
      </w:rPr>
    </w:lvl>
    <w:lvl w:ilvl="5" w:tplc="8152877E">
      <w:numFmt w:val="bullet"/>
      <w:lvlText w:val="•"/>
      <w:lvlJc w:val="left"/>
      <w:pPr>
        <w:ind w:left="10202" w:hanging="200"/>
      </w:pPr>
      <w:rPr>
        <w:rFonts w:hint="default"/>
        <w:lang w:val="en-US" w:eastAsia="en-US" w:bidi="en-US"/>
      </w:rPr>
    </w:lvl>
    <w:lvl w:ilvl="6" w:tplc="88825A76">
      <w:numFmt w:val="bullet"/>
      <w:lvlText w:val="•"/>
      <w:lvlJc w:val="left"/>
      <w:pPr>
        <w:ind w:left="9023" w:hanging="200"/>
      </w:pPr>
      <w:rPr>
        <w:rFonts w:hint="default"/>
        <w:lang w:val="en-US" w:eastAsia="en-US" w:bidi="en-US"/>
      </w:rPr>
    </w:lvl>
    <w:lvl w:ilvl="7" w:tplc="F112C91A">
      <w:numFmt w:val="bullet"/>
      <w:lvlText w:val="•"/>
      <w:lvlJc w:val="left"/>
      <w:pPr>
        <w:ind w:left="7844" w:hanging="200"/>
      </w:pPr>
      <w:rPr>
        <w:rFonts w:hint="default"/>
        <w:lang w:val="en-US" w:eastAsia="en-US" w:bidi="en-US"/>
      </w:rPr>
    </w:lvl>
    <w:lvl w:ilvl="8" w:tplc="73806A08">
      <w:numFmt w:val="bullet"/>
      <w:lvlText w:val="•"/>
      <w:lvlJc w:val="left"/>
      <w:pPr>
        <w:ind w:left="6665" w:hanging="200"/>
      </w:pPr>
      <w:rPr>
        <w:rFonts w:hint="default"/>
        <w:lang w:val="en-US" w:eastAsia="en-US" w:bidi="en-US"/>
      </w:rPr>
    </w:lvl>
  </w:abstractNum>
  <w:abstractNum w:abstractNumId="8" w15:restartNumberingAfterBreak="0">
    <w:nsid w:val="2A264078"/>
    <w:multiLevelType w:val="hybridMultilevel"/>
    <w:tmpl w:val="1DCEF1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A332042"/>
    <w:multiLevelType w:val="hybridMultilevel"/>
    <w:tmpl w:val="616853B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0" w15:restartNumberingAfterBreak="0">
    <w:nsid w:val="2BE23231"/>
    <w:multiLevelType w:val="hybridMultilevel"/>
    <w:tmpl w:val="5D10919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2D140CF1"/>
    <w:multiLevelType w:val="hybridMultilevel"/>
    <w:tmpl w:val="3E78161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2DEA1DAB"/>
    <w:multiLevelType w:val="hybridMultilevel"/>
    <w:tmpl w:val="9A6002C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2FCA01DA"/>
    <w:multiLevelType w:val="hybridMultilevel"/>
    <w:tmpl w:val="51324594"/>
    <w:lvl w:ilvl="0" w:tplc="9FA031B8">
      <w:numFmt w:val="bullet"/>
      <w:lvlText w:val="•"/>
      <w:lvlJc w:val="left"/>
      <w:pPr>
        <w:ind w:left="475" w:hanging="200"/>
      </w:pPr>
      <w:rPr>
        <w:rFonts w:ascii="Corpid C1 Light" w:eastAsia="Corpid C1 Light" w:hAnsi="Corpid C1 Light" w:cs="Corpid C1 Light" w:hint="default"/>
        <w:w w:val="100"/>
        <w:sz w:val="24"/>
        <w:szCs w:val="24"/>
        <w:lang w:val="en-US" w:eastAsia="en-US" w:bidi="en-US"/>
      </w:rPr>
    </w:lvl>
    <w:lvl w:ilvl="1" w:tplc="C2CA7B28">
      <w:numFmt w:val="bullet"/>
      <w:lvlText w:val="•"/>
      <w:lvlJc w:val="left"/>
      <w:pPr>
        <w:ind w:left="626" w:hanging="200"/>
      </w:pPr>
      <w:rPr>
        <w:rFonts w:hint="default"/>
        <w:w w:val="100"/>
        <w:lang w:val="en-US" w:eastAsia="en-US" w:bidi="en-US"/>
      </w:rPr>
    </w:lvl>
    <w:lvl w:ilvl="2" w:tplc="281E5D04">
      <w:numFmt w:val="bullet"/>
      <w:lvlText w:val="•"/>
      <w:lvlJc w:val="left"/>
      <w:pPr>
        <w:ind w:left="700" w:hanging="200"/>
      </w:pPr>
      <w:rPr>
        <w:rFonts w:hint="default"/>
        <w:lang w:val="en-US" w:eastAsia="en-US" w:bidi="en-US"/>
      </w:rPr>
    </w:lvl>
    <w:lvl w:ilvl="3" w:tplc="EA740E98">
      <w:numFmt w:val="bullet"/>
      <w:lvlText w:val="•"/>
      <w:lvlJc w:val="left"/>
      <w:pPr>
        <w:ind w:left="-255" w:hanging="200"/>
      </w:pPr>
      <w:rPr>
        <w:rFonts w:hint="default"/>
        <w:lang w:val="en-US" w:eastAsia="en-US" w:bidi="en-US"/>
      </w:rPr>
    </w:lvl>
    <w:lvl w:ilvl="4" w:tplc="30FA35B4">
      <w:numFmt w:val="bullet"/>
      <w:lvlText w:val="•"/>
      <w:lvlJc w:val="left"/>
      <w:pPr>
        <w:ind w:left="-1210" w:hanging="200"/>
      </w:pPr>
      <w:rPr>
        <w:rFonts w:hint="default"/>
        <w:lang w:val="en-US" w:eastAsia="en-US" w:bidi="en-US"/>
      </w:rPr>
    </w:lvl>
    <w:lvl w:ilvl="5" w:tplc="A470C96A">
      <w:numFmt w:val="bullet"/>
      <w:lvlText w:val="•"/>
      <w:lvlJc w:val="left"/>
      <w:pPr>
        <w:ind w:left="-2164" w:hanging="200"/>
      </w:pPr>
      <w:rPr>
        <w:rFonts w:hint="default"/>
        <w:lang w:val="en-US" w:eastAsia="en-US" w:bidi="en-US"/>
      </w:rPr>
    </w:lvl>
    <w:lvl w:ilvl="6" w:tplc="9000C00A">
      <w:numFmt w:val="bullet"/>
      <w:lvlText w:val="•"/>
      <w:lvlJc w:val="left"/>
      <w:pPr>
        <w:ind w:left="-3119" w:hanging="200"/>
      </w:pPr>
      <w:rPr>
        <w:rFonts w:hint="default"/>
        <w:lang w:val="en-US" w:eastAsia="en-US" w:bidi="en-US"/>
      </w:rPr>
    </w:lvl>
    <w:lvl w:ilvl="7" w:tplc="D864F9FE">
      <w:numFmt w:val="bullet"/>
      <w:lvlText w:val="•"/>
      <w:lvlJc w:val="left"/>
      <w:pPr>
        <w:ind w:left="-4073" w:hanging="200"/>
      </w:pPr>
      <w:rPr>
        <w:rFonts w:hint="default"/>
        <w:lang w:val="en-US" w:eastAsia="en-US" w:bidi="en-US"/>
      </w:rPr>
    </w:lvl>
    <w:lvl w:ilvl="8" w:tplc="3E1C1572">
      <w:numFmt w:val="bullet"/>
      <w:lvlText w:val="•"/>
      <w:lvlJc w:val="left"/>
      <w:pPr>
        <w:ind w:left="-5028" w:hanging="200"/>
      </w:pPr>
      <w:rPr>
        <w:rFonts w:hint="default"/>
        <w:lang w:val="en-US" w:eastAsia="en-US" w:bidi="en-US"/>
      </w:rPr>
    </w:lvl>
  </w:abstractNum>
  <w:abstractNum w:abstractNumId="14" w15:restartNumberingAfterBreak="0">
    <w:nsid w:val="34CB1F4C"/>
    <w:multiLevelType w:val="hybridMultilevel"/>
    <w:tmpl w:val="CBA40DB2"/>
    <w:lvl w:ilvl="0" w:tplc="7FD6ADF0">
      <w:start w:val="4"/>
      <w:numFmt w:val="decimal"/>
      <w:lvlText w:val="%1"/>
      <w:lvlJc w:val="left"/>
      <w:pPr>
        <w:ind w:left="499" w:hanging="720"/>
      </w:pPr>
      <w:rPr>
        <w:rFonts w:hint="default"/>
        <w:color w:val="C20000"/>
      </w:rPr>
    </w:lvl>
    <w:lvl w:ilvl="1" w:tplc="0C090019">
      <w:start w:val="1"/>
      <w:numFmt w:val="lowerLetter"/>
      <w:lvlText w:val="%2."/>
      <w:lvlJc w:val="left"/>
      <w:pPr>
        <w:ind w:left="859" w:hanging="360"/>
      </w:pPr>
    </w:lvl>
    <w:lvl w:ilvl="2" w:tplc="4296C0A8">
      <w:start w:val="1"/>
      <w:numFmt w:val="lowerLetter"/>
      <w:lvlText w:val="%3."/>
      <w:lvlJc w:val="left"/>
      <w:pPr>
        <w:ind w:left="1579" w:hanging="180"/>
      </w:pPr>
      <w:rPr>
        <w:rFonts w:ascii="Corpid C1 Regular" w:hAnsi="Corpid C1 Regular" w:cs="Corpid C1 Regular" w:hint="default"/>
        <w:color w:val="auto"/>
        <w:spacing w:val="-22"/>
        <w:w w:val="100"/>
        <w:sz w:val="24"/>
        <w:szCs w:val="24"/>
      </w:rPr>
    </w:lvl>
    <w:lvl w:ilvl="3" w:tplc="0C09000F">
      <w:start w:val="1"/>
      <w:numFmt w:val="decimal"/>
      <w:lvlText w:val="%4."/>
      <w:lvlJc w:val="left"/>
      <w:pPr>
        <w:ind w:left="2299" w:hanging="360"/>
      </w:pPr>
    </w:lvl>
    <w:lvl w:ilvl="4" w:tplc="0C090019" w:tentative="1">
      <w:start w:val="1"/>
      <w:numFmt w:val="lowerLetter"/>
      <w:lvlText w:val="%5."/>
      <w:lvlJc w:val="left"/>
      <w:pPr>
        <w:ind w:left="3019" w:hanging="360"/>
      </w:pPr>
    </w:lvl>
    <w:lvl w:ilvl="5" w:tplc="0C09001B" w:tentative="1">
      <w:start w:val="1"/>
      <w:numFmt w:val="lowerRoman"/>
      <w:lvlText w:val="%6."/>
      <w:lvlJc w:val="right"/>
      <w:pPr>
        <w:ind w:left="3739" w:hanging="180"/>
      </w:pPr>
    </w:lvl>
    <w:lvl w:ilvl="6" w:tplc="0C09000F" w:tentative="1">
      <w:start w:val="1"/>
      <w:numFmt w:val="decimal"/>
      <w:lvlText w:val="%7."/>
      <w:lvlJc w:val="left"/>
      <w:pPr>
        <w:ind w:left="4459" w:hanging="360"/>
      </w:pPr>
    </w:lvl>
    <w:lvl w:ilvl="7" w:tplc="0C090019" w:tentative="1">
      <w:start w:val="1"/>
      <w:numFmt w:val="lowerLetter"/>
      <w:lvlText w:val="%8."/>
      <w:lvlJc w:val="left"/>
      <w:pPr>
        <w:ind w:left="5179" w:hanging="360"/>
      </w:pPr>
    </w:lvl>
    <w:lvl w:ilvl="8" w:tplc="0C09001B" w:tentative="1">
      <w:start w:val="1"/>
      <w:numFmt w:val="lowerRoman"/>
      <w:lvlText w:val="%9."/>
      <w:lvlJc w:val="right"/>
      <w:pPr>
        <w:ind w:left="5899" w:hanging="180"/>
      </w:pPr>
    </w:lvl>
  </w:abstractNum>
  <w:abstractNum w:abstractNumId="15" w15:restartNumberingAfterBreak="0">
    <w:nsid w:val="352B6393"/>
    <w:multiLevelType w:val="hybridMultilevel"/>
    <w:tmpl w:val="8D187562"/>
    <w:lvl w:ilvl="0" w:tplc="D0D04764">
      <w:numFmt w:val="bullet"/>
      <w:lvlText w:val="•"/>
      <w:lvlJc w:val="left"/>
      <w:pPr>
        <w:ind w:left="1234" w:hanging="236"/>
      </w:pPr>
      <w:rPr>
        <w:rFonts w:ascii="Corpid C1 Light" w:eastAsia="Corpid C1 Light" w:hAnsi="Corpid C1 Light" w:cs="Corpid C1 Light" w:hint="default"/>
        <w:spacing w:val="-10"/>
        <w:w w:val="100"/>
        <w:sz w:val="18"/>
        <w:szCs w:val="18"/>
        <w:lang w:val="en-US" w:eastAsia="en-US" w:bidi="en-US"/>
      </w:rPr>
    </w:lvl>
    <w:lvl w:ilvl="1" w:tplc="51208C24">
      <w:numFmt w:val="bullet"/>
      <w:lvlText w:val="•"/>
      <w:lvlJc w:val="left"/>
      <w:pPr>
        <w:ind w:left="1546" w:hanging="236"/>
      </w:pPr>
      <w:rPr>
        <w:rFonts w:hint="default"/>
        <w:lang w:val="en-US" w:eastAsia="en-US" w:bidi="en-US"/>
      </w:rPr>
    </w:lvl>
    <w:lvl w:ilvl="2" w:tplc="C2FE22F4">
      <w:numFmt w:val="bullet"/>
      <w:lvlText w:val="•"/>
      <w:lvlJc w:val="left"/>
      <w:pPr>
        <w:ind w:left="1853" w:hanging="236"/>
      </w:pPr>
      <w:rPr>
        <w:rFonts w:hint="default"/>
        <w:lang w:val="en-US" w:eastAsia="en-US" w:bidi="en-US"/>
      </w:rPr>
    </w:lvl>
    <w:lvl w:ilvl="3" w:tplc="57561638">
      <w:numFmt w:val="bullet"/>
      <w:lvlText w:val="•"/>
      <w:lvlJc w:val="left"/>
      <w:pPr>
        <w:ind w:left="2160" w:hanging="236"/>
      </w:pPr>
      <w:rPr>
        <w:rFonts w:hint="default"/>
        <w:lang w:val="en-US" w:eastAsia="en-US" w:bidi="en-US"/>
      </w:rPr>
    </w:lvl>
    <w:lvl w:ilvl="4" w:tplc="ADFC27B8">
      <w:numFmt w:val="bullet"/>
      <w:lvlText w:val="•"/>
      <w:lvlJc w:val="left"/>
      <w:pPr>
        <w:ind w:left="2467" w:hanging="236"/>
      </w:pPr>
      <w:rPr>
        <w:rFonts w:hint="default"/>
        <w:lang w:val="en-US" w:eastAsia="en-US" w:bidi="en-US"/>
      </w:rPr>
    </w:lvl>
    <w:lvl w:ilvl="5" w:tplc="410CC6FE">
      <w:numFmt w:val="bullet"/>
      <w:lvlText w:val="•"/>
      <w:lvlJc w:val="left"/>
      <w:pPr>
        <w:ind w:left="2773" w:hanging="236"/>
      </w:pPr>
      <w:rPr>
        <w:rFonts w:hint="default"/>
        <w:lang w:val="en-US" w:eastAsia="en-US" w:bidi="en-US"/>
      </w:rPr>
    </w:lvl>
    <w:lvl w:ilvl="6" w:tplc="A7806E7A">
      <w:numFmt w:val="bullet"/>
      <w:lvlText w:val="•"/>
      <w:lvlJc w:val="left"/>
      <w:pPr>
        <w:ind w:left="3080" w:hanging="236"/>
      </w:pPr>
      <w:rPr>
        <w:rFonts w:hint="default"/>
        <w:lang w:val="en-US" w:eastAsia="en-US" w:bidi="en-US"/>
      </w:rPr>
    </w:lvl>
    <w:lvl w:ilvl="7" w:tplc="A16A1164">
      <w:numFmt w:val="bullet"/>
      <w:lvlText w:val="•"/>
      <w:lvlJc w:val="left"/>
      <w:pPr>
        <w:ind w:left="3387" w:hanging="236"/>
      </w:pPr>
      <w:rPr>
        <w:rFonts w:hint="default"/>
        <w:lang w:val="en-US" w:eastAsia="en-US" w:bidi="en-US"/>
      </w:rPr>
    </w:lvl>
    <w:lvl w:ilvl="8" w:tplc="A8044F3E">
      <w:numFmt w:val="bullet"/>
      <w:lvlText w:val="•"/>
      <w:lvlJc w:val="left"/>
      <w:pPr>
        <w:ind w:left="3694" w:hanging="236"/>
      </w:pPr>
      <w:rPr>
        <w:rFonts w:hint="default"/>
        <w:lang w:val="en-US" w:eastAsia="en-US" w:bidi="en-US"/>
      </w:rPr>
    </w:lvl>
  </w:abstractNum>
  <w:abstractNum w:abstractNumId="16" w15:restartNumberingAfterBreak="0">
    <w:nsid w:val="35E84DDB"/>
    <w:multiLevelType w:val="hybridMultilevel"/>
    <w:tmpl w:val="FE9E8FB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36F47E0F"/>
    <w:multiLevelType w:val="hybridMultilevel"/>
    <w:tmpl w:val="58345B1E"/>
    <w:lvl w:ilvl="0" w:tplc="5198BC18">
      <w:start w:val="1"/>
      <w:numFmt w:val="decimal"/>
      <w:lvlText w:val="%1"/>
      <w:lvlJc w:val="left"/>
      <w:pPr>
        <w:ind w:left="460" w:hanging="681"/>
      </w:pPr>
      <w:rPr>
        <w:rFonts w:ascii="NAB Impact" w:eastAsia="NAB Impact" w:hAnsi="NAB Impact" w:cs="NAB Impact" w:hint="default"/>
        <w:color w:val="C20000"/>
        <w:w w:val="100"/>
        <w:sz w:val="120"/>
        <w:szCs w:val="120"/>
        <w:lang w:val="en-US" w:eastAsia="en-US" w:bidi="en-US"/>
      </w:rPr>
    </w:lvl>
    <w:lvl w:ilvl="1" w:tplc="0F9E8306">
      <w:start w:val="1"/>
      <w:numFmt w:val="lowerLetter"/>
      <w:lvlText w:val="%2."/>
      <w:lvlJc w:val="left"/>
      <w:pPr>
        <w:ind w:left="1258" w:hanging="265"/>
        <w:jc w:val="right"/>
      </w:pPr>
      <w:rPr>
        <w:rFonts w:ascii="Corpid C1 Light" w:hAnsi="Corpid C1 Light" w:hint="default"/>
        <w:color w:val="auto"/>
        <w:w w:val="100"/>
        <w:sz w:val="24"/>
        <w:szCs w:val="42"/>
        <w:lang w:val="en-US" w:eastAsia="en-US" w:bidi="en-US"/>
      </w:rPr>
    </w:lvl>
    <w:lvl w:ilvl="2" w:tplc="6C36E5B8">
      <w:start w:val="1"/>
      <w:numFmt w:val="lowerLetter"/>
      <w:lvlText w:val="%3."/>
      <w:lvlJc w:val="left"/>
      <w:pPr>
        <w:ind w:left="760" w:hanging="300"/>
        <w:jc w:val="right"/>
      </w:pPr>
      <w:rPr>
        <w:rFonts w:ascii="Corpid C1 Regular" w:eastAsia="Corpid C1 Regular" w:hAnsi="Corpid C1 Regular" w:cs="Corpid C1 Regular" w:hint="default"/>
        <w:spacing w:val="-22"/>
        <w:w w:val="100"/>
        <w:sz w:val="24"/>
        <w:szCs w:val="24"/>
        <w:lang w:val="en-US" w:eastAsia="en-US" w:bidi="en-US"/>
      </w:rPr>
    </w:lvl>
    <w:lvl w:ilvl="3" w:tplc="807A4C56">
      <w:numFmt w:val="bullet"/>
      <w:lvlText w:val="•"/>
      <w:lvlJc w:val="left"/>
      <w:pPr>
        <w:ind w:left="12565" w:hanging="200"/>
      </w:pPr>
      <w:rPr>
        <w:rFonts w:ascii="Corpid C1 Light" w:eastAsia="Corpid C1 Light" w:hAnsi="Corpid C1 Light" w:cs="Corpid C1 Light" w:hint="default"/>
        <w:w w:val="100"/>
        <w:sz w:val="24"/>
        <w:szCs w:val="24"/>
        <w:lang w:val="en-US" w:eastAsia="en-US" w:bidi="en-US"/>
      </w:rPr>
    </w:lvl>
    <w:lvl w:ilvl="4" w:tplc="E30AB1B8">
      <w:numFmt w:val="bullet"/>
      <w:lvlText w:val="•"/>
      <w:lvlJc w:val="left"/>
      <w:pPr>
        <w:ind w:left="11381" w:hanging="200"/>
      </w:pPr>
      <w:rPr>
        <w:rFonts w:hint="default"/>
        <w:lang w:val="en-US" w:eastAsia="en-US" w:bidi="en-US"/>
      </w:rPr>
    </w:lvl>
    <w:lvl w:ilvl="5" w:tplc="8152877E">
      <w:numFmt w:val="bullet"/>
      <w:lvlText w:val="•"/>
      <w:lvlJc w:val="left"/>
      <w:pPr>
        <w:ind w:left="10202" w:hanging="200"/>
      </w:pPr>
      <w:rPr>
        <w:rFonts w:hint="default"/>
        <w:lang w:val="en-US" w:eastAsia="en-US" w:bidi="en-US"/>
      </w:rPr>
    </w:lvl>
    <w:lvl w:ilvl="6" w:tplc="88825A76">
      <w:numFmt w:val="bullet"/>
      <w:lvlText w:val="•"/>
      <w:lvlJc w:val="left"/>
      <w:pPr>
        <w:ind w:left="9023" w:hanging="200"/>
      </w:pPr>
      <w:rPr>
        <w:rFonts w:hint="default"/>
        <w:lang w:val="en-US" w:eastAsia="en-US" w:bidi="en-US"/>
      </w:rPr>
    </w:lvl>
    <w:lvl w:ilvl="7" w:tplc="F112C91A">
      <w:numFmt w:val="bullet"/>
      <w:lvlText w:val="•"/>
      <w:lvlJc w:val="left"/>
      <w:pPr>
        <w:ind w:left="7844" w:hanging="200"/>
      </w:pPr>
      <w:rPr>
        <w:rFonts w:hint="default"/>
        <w:lang w:val="en-US" w:eastAsia="en-US" w:bidi="en-US"/>
      </w:rPr>
    </w:lvl>
    <w:lvl w:ilvl="8" w:tplc="73806A08">
      <w:numFmt w:val="bullet"/>
      <w:lvlText w:val="•"/>
      <w:lvlJc w:val="left"/>
      <w:pPr>
        <w:ind w:left="6665" w:hanging="200"/>
      </w:pPr>
      <w:rPr>
        <w:rFonts w:hint="default"/>
        <w:lang w:val="en-US" w:eastAsia="en-US" w:bidi="en-US"/>
      </w:rPr>
    </w:lvl>
  </w:abstractNum>
  <w:abstractNum w:abstractNumId="18" w15:restartNumberingAfterBreak="0">
    <w:nsid w:val="3B8D58E9"/>
    <w:multiLevelType w:val="hybridMultilevel"/>
    <w:tmpl w:val="41A00ECA"/>
    <w:lvl w:ilvl="0" w:tplc="7FD6ADF0">
      <w:start w:val="4"/>
      <w:numFmt w:val="decimal"/>
      <w:lvlText w:val="%1"/>
      <w:lvlJc w:val="left"/>
      <w:pPr>
        <w:ind w:left="499" w:hanging="720"/>
      </w:pPr>
      <w:rPr>
        <w:rFonts w:hint="default"/>
        <w:color w:val="C20000"/>
      </w:rPr>
    </w:lvl>
    <w:lvl w:ilvl="1" w:tplc="0C090019">
      <w:start w:val="1"/>
      <w:numFmt w:val="lowerLetter"/>
      <w:lvlText w:val="%2."/>
      <w:lvlJc w:val="left"/>
      <w:pPr>
        <w:ind w:left="859" w:hanging="360"/>
      </w:pPr>
    </w:lvl>
    <w:lvl w:ilvl="2" w:tplc="0C09001B">
      <w:start w:val="1"/>
      <w:numFmt w:val="lowerRoman"/>
      <w:lvlText w:val="%3."/>
      <w:lvlJc w:val="right"/>
      <w:pPr>
        <w:ind w:left="1579" w:hanging="180"/>
      </w:pPr>
    </w:lvl>
    <w:lvl w:ilvl="3" w:tplc="0C090001">
      <w:start w:val="1"/>
      <w:numFmt w:val="bullet"/>
      <w:lvlText w:val=""/>
      <w:lvlJc w:val="left"/>
      <w:pPr>
        <w:ind w:left="2299" w:hanging="360"/>
      </w:pPr>
      <w:rPr>
        <w:rFonts w:ascii="Symbol" w:hAnsi="Symbol" w:hint="default"/>
      </w:rPr>
    </w:lvl>
    <w:lvl w:ilvl="4" w:tplc="0C090019" w:tentative="1">
      <w:start w:val="1"/>
      <w:numFmt w:val="lowerLetter"/>
      <w:lvlText w:val="%5."/>
      <w:lvlJc w:val="left"/>
      <w:pPr>
        <w:ind w:left="3019" w:hanging="360"/>
      </w:pPr>
    </w:lvl>
    <w:lvl w:ilvl="5" w:tplc="0C09001B" w:tentative="1">
      <w:start w:val="1"/>
      <w:numFmt w:val="lowerRoman"/>
      <w:lvlText w:val="%6."/>
      <w:lvlJc w:val="right"/>
      <w:pPr>
        <w:ind w:left="3739" w:hanging="180"/>
      </w:pPr>
    </w:lvl>
    <w:lvl w:ilvl="6" w:tplc="0C09000F" w:tentative="1">
      <w:start w:val="1"/>
      <w:numFmt w:val="decimal"/>
      <w:lvlText w:val="%7."/>
      <w:lvlJc w:val="left"/>
      <w:pPr>
        <w:ind w:left="4459" w:hanging="360"/>
      </w:pPr>
    </w:lvl>
    <w:lvl w:ilvl="7" w:tplc="0C090019" w:tentative="1">
      <w:start w:val="1"/>
      <w:numFmt w:val="lowerLetter"/>
      <w:lvlText w:val="%8."/>
      <w:lvlJc w:val="left"/>
      <w:pPr>
        <w:ind w:left="5179" w:hanging="360"/>
      </w:pPr>
    </w:lvl>
    <w:lvl w:ilvl="8" w:tplc="0C09001B" w:tentative="1">
      <w:start w:val="1"/>
      <w:numFmt w:val="lowerRoman"/>
      <w:lvlText w:val="%9."/>
      <w:lvlJc w:val="right"/>
      <w:pPr>
        <w:ind w:left="5899" w:hanging="180"/>
      </w:pPr>
    </w:lvl>
  </w:abstractNum>
  <w:abstractNum w:abstractNumId="19" w15:restartNumberingAfterBreak="0">
    <w:nsid w:val="3F08541D"/>
    <w:multiLevelType w:val="hybridMultilevel"/>
    <w:tmpl w:val="4262089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404B4AC7"/>
    <w:multiLevelType w:val="hybridMultilevel"/>
    <w:tmpl w:val="FE48D05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15:restartNumberingAfterBreak="0">
    <w:nsid w:val="405D736D"/>
    <w:multiLevelType w:val="hybridMultilevel"/>
    <w:tmpl w:val="EA6E0C5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49D70F8"/>
    <w:multiLevelType w:val="hybridMultilevel"/>
    <w:tmpl w:val="72B61F50"/>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3" w15:restartNumberingAfterBreak="0">
    <w:nsid w:val="4BB2253D"/>
    <w:multiLevelType w:val="hybridMultilevel"/>
    <w:tmpl w:val="4F42FF1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4" w15:restartNumberingAfterBreak="0">
    <w:nsid w:val="4E683860"/>
    <w:multiLevelType w:val="hybridMultilevel"/>
    <w:tmpl w:val="D8FE0ED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5" w15:restartNumberingAfterBreak="0">
    <w:nsid w:val="51614F8B"/>
    <w:multiLevelType w:val="hybridMultilevel"/>
    <w:tmpl w:val="A9604DAE"/>
    <w:lvl w:ilvl="0" w:tplc="7FD6ADF0">
      <w:start w:val="4"/>
      <w:numFmt w:val="decimal"/>
      <w:lvlText w:val="%1"/>
      <w:lvlJc w:val="left"/>
      <w:pPr>
        <w:ind w:left="499" w:hanging="720"/>
      </w:pPr>
      <w:rPr>
        <w:rFonts w:hint="default"/>
        <w:color w:val="C20000"/>
      </w:rPr>
    </w:lvl>
    <w:lvl w:ilvl="1" w:tplc="0C090019">
      <w:start w:val="1"/>
      <w:numFmt w:val="lowerLetter"/>
      <w:lvlText w:val="%2."/>
      <w:lvlJc w:val="left"/>
      <w:pPr>
        <w:ind w:left="859" w:hanging="360"/>
      </w:pPr>
    </w:lvl>
    <w:lvl w:ilvl="2" w:tplc="0C09001B">
      <w:start w:val="1"/>
      <w:numFmt w:val="lowerRoman"/>
      <w:lvlText w:val="%3."/>
      <w:lvlJc w:val="right"/>
      <w:pPr>
        <w:ind w:left="1579" w:hanging="180"/>
      </w:pPr>
    </w:lvl>
    <w:lvl w:ilvl="3" w:tplc="0C09000F">
      <w:start w:val="1"/>
      <w:numFmt w:val="decimal"/>
      <w:lvlText w:val="%4."/>
      <w:lvlJc w:val="left"/>
      <w:pPr>
        <w:ind w:left="2299" w:hanging="360"/>
      </w:pPr>
    </w:lvl>
    <w:lvl w:ilvl="4" w:tplc="0C090019" w:tentative="1">
      <w:start w:val="1"/>
      <w:numFmt w:val="lowerLetter"/>
      <w:lvlText w:val="%5."/>
      <w:lvlJc w:val="left"/>
      <w:pPr>
        <w:ind w:left="3019" w:hanging="360"/>
      </w:pPr>
    </w:lvl>
    <w:lvl w:ilvl="5" w:tplc="0C09001B" w:tentative="1">
      <w:start w:val="1"/>
      <w:numFmt w:val="lowerRoman"/>
      <w:lvlText w:val="%6."/>
      <w:lvlJc w:val="right"/>
      <w:pPr>
        <w:ind w:left="3739" w:hanging="180"/>
      </w:pPr>
    </w:lvl>
    <w:lvl w:ilvl="6" w:tplc="0C09000F" w:tentative="1">
      <w:start w:val="1"/>
      <w:numFmt w:val="decimal"/>
      <w:lvlText w:val="%7."/>
      <w:lvlJc w:val="left"/>
      <w:pPr>
        <w:ind w:left="4459" w:hanging="360"/>
      </w:pPr>
    </w:lvl>
    <w:lvl w:ilvl="7" w:tplc="0C090019" w:tentative="1">
      <w:start w:val="1"/>
      <w:numFmt w:val="lowerLetter"/>
      <w:lvlText w:val="%8."/>
      <w:lvlJc w:val="left"/>
      <w:pPr>
        <w:ind w:left="5179" w:hanging="360"/>
      </w:pPr>
    </w:lvl>
    <w:lvl w:ilvl="8" w:tplc="0C09001B" w:tentative="1">
      <w:start w:val="1"/>
      <w:numFmt w:val="lowerRoman"/>
      <w:lvlText w:val="%9."/>
      <w:lvlJc w:val="right"/>
      <w:pPr>
        <w:ind w:left="5899" w:hanging="180"/>
      </w:pPr>
    </w:lvl>
  </w:abstractNum>
  <w:abstractNum w:abstractNumId="26" w15:restartNumberingAfterBreak="0">
    <w:nsid w:val="51AB52F6"/>
    <w:multiLevelType w:val="hybridMultilevel"/>
    <w:tmpl w:val="F428333A"/>
    <w:lvl w:ilvl="0" w:tplc="7FD6ADF0">
      <w:start w:val="4"/>
      <w:numFmt w:val="decimal"/>
      <w:lvlText w:val="%1"/>
      <w:lvlJc w:val="left"/>
      <w:pPr>
        <w:ind w:left="499" w:hanging="720"/>
      </w:pPr>
      <w:rPr>
        <w:rFonts w:hint="default"/>
        <w:color w:val="C20000"/>
      </w:rPr>
    </w:lvl>
    <w:lvl w:ilvl="1" w:tplc="0C090019">
      <w:start w:val="1"/>
      <w:numFmt w:val="lowerLetter"/>
      <w:lvlText w:val="%2."/>
      <w:lvlJc w:val="left"/>
      <w:pPr>
        <w:ind w:left="859" w:hanging="360"/>
      </w:pPr>
    </w:lvl>
    <w:lvl w:ilvl="2" w:tplc="0C09000F">
      <w:start w:val="1"/>
      <w:numFmt w:val="decimal"/>
      <w:lvlText w:val="%3."/>
      <w:lvlJc w:val="left"/>
      <w:pPr>
        <w:ind w:left="1579" w:hanging="180"/>
      </w:pPr>
    </w:lvl>
    <w:lvl w:ilvl="3" w:tplc="0C09000F">
      <w:start w:val="1"/>
      <w:numFmt w:val="decimal"/>
      <w:lvlText w:val="%4."/>
      <w:lvlJc w:val="left"/>
      <w:pPr>
        <w:ind w:left="2299" w:hanging="360"/>
      </w:pPr>
    </w:lvl>
    <w:lvl w:ilvl="4" w:tplc="0C090019" w:tentative="1">
      <w:start w:val="1"/>
      <w:numFmt w:val="lowerLetter"/>
      <w:lvlText w:val="%5."/>
      <w:lvlJc w:val="left"/>
      <w:pPr>
        <w:ind w:left="3019" w:hanging="360"/>
      </w:pPr>
    </w:lvl>
    <w:lvl w:ilvl="5" w:tplc="0C09001B" w:tentative="1">
      <w:start w:val="1"/>
      <w:numFmt w:val="lowerRoman"/>
      <w:lvlText w:val="%6."/>
      <w:lvlJc w:val="right"/>
      <w:pPr>
        <w:ind w:left="3739" w:hanging="180"/>
      </w:pPr>
    </w:lvl>
    <w:lvl w:ilvl="6" w:tplc="0C09000F" w:tentative="1">
      <w:start w:val="1"/>
      <w:numFmt w:val="decimal"/>
      <w:lvlText w:val="%7."/>
      <w:lvlJc w:val="left"/>
      <w:pPr>
        <w:ind w:left="4459" w:hanging="360"/>
      </w:pPr>
    </w:lvl>
    <w:lvl w:ilvl="7" w:tplc="0C090019" w:tentative="1">
      <w:start w:val="1"/>
      <w:numFmt w:val="lowerLetter"/>
      <w:lvlText w:val="%8."/>
      <w:lvlJc w:val="left"/>
      <w:pPr>
        <w:ind w:left="5179" w:hanging="360"/>
      </w:pPr>
    </w:lvl>
    <w:lvl w:ilvl="8" w:tplc="0C09001B" w:tentative="1">
      <w:start w:val="1"/>
      <w:numFmt w:val="lowerRoman"/>
      <w:lvlText w:val="%9."/>
      <w:lvlJc w:val="right"/>
      <w:pPr>
        <w:ind w:left="5899" w:hanging="180"/>
      </w:pPr>
    </w:lvl>
  </w:abstractNum>
  <w:abstractNum w:abstractNumId="27" w15:restartNumberingAfterBreak="0">
    <w:nsid w:val="538E28FB"/>
    <w:multiLevelType w:val="hybridMultilevel"/>
    <w:tmpl w:val="B2DE5BC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8" w15:restartNumberingAfterBreak="0">
    <w:nsid w:val="53970948"/>
    <w:multiLevelType w:val="hybridMultilevel"/>
    <w:tmpl w:val="8BF00742"/>
    <w:lvl w:ilvl="0" w:tplc="0C09000F">
      <w:start w:val="1"/>
      <w:numFmt w:val="decimal"/>
      <w:lvlText w:val="%1."/>
      <w:lvlJc w:val="left"/>
      <w:pPr>
        <w:ind w:left="837" w:hanging="360"/>
      </w:pPr>
    </w:lvl>
    <w:lvl w:ilvl="1" w:tplc="0C090019" w:tentative="1">
      <w:start w:val="1"/>
      <w:numFmt w:val="lowerLetter"/>
      <w:lvlText w:val="%2."/>
      <w:lvlJc w:val="left"/>
      <w:pPr>
        <w:ind w:left="1557" w:hanging="360"/>
      </w:pPr>
    </w:lvl>
    <w:lvl w:ilvl="2" w:tplc="0C09001B" w:tentative="1">
      <w:start w:val="1"/>
      <w:numFmt w:val="lowerRoman"/>
      <w:lvlText w:val="%3."/>
      <w:lvlJc w:val="right"/>
      <w:pPr>
        <w:ind w:left="2277" w:hanging="180"/>
      </w:pPr>
    </w:lvl>
    <w:lvl w:ilvl="3" w:tplc="0C09000F" w:tentative="1">
      <w:start w:val="1"/>
      <w:numFmt w:val="decimal"/>
      <w:lvlText w:val="%4."/>
      <w:lvlJc w:val="left"/>
      <w:pPr>
        <w:ind w:left="2997" w:hanging="360"/>
      </w:pPr>
    </w:lvl>
    <w:lvl w:ilvl="4" w:tplc="0C090019" w:tentative="1">
      <w:start w:val="1"/>
      <w:numFmt w:val="lowerLetter"/>
      <w:lvlText w:val="%5."/>
      <w:lvlJc w:val="left"/>
      <w:pPr>
        <w:ind w:left="3717" w:hanging="360"/>
      </w:pPr>
    </w:lvl>
    <w:lvl w:ilvl="5" w:tplc="0C09001B" w:tentative="1">
      <w:start w:val="1"/>
      <w:numFmt w:val="lowerRoman"/>
      <w:lvlText w:val="%6."/>
      <w:lvlJc w:val="right"/>
      <w:pPr>
        <w:ind w:left="4437" w:hanging="180"/>
      </w:pPr>
    </w:lvl>
    <w:lvl w:ilvl="6" w:tplc="0C09000F" w:tentative="1">
      <w:start w:val="1"/>
      <w:numFmt w:val="decimal"/>
      <w:lvlText w:val="%7."/>
      <w:lvlJc w:val="left"/>
      <w:pPr>
        <w:ind w:left="5157" w:hanging="360"/>
      </w:pPr>
    </w:lvl>
    <w:lvl w:ilvl="7" w:tplc="0C090019" w:tentative="1">
      <w:start w:val="1"/>
      <w:numFmt w:val="lowerLetter"/>
      <w:lvlText w:val="%8."/>
      <w:lvlJc w:val="left"/>
      <w:pPr>
        <w:ind w:left="5877" w:hanging="360"/>
      </w:pPr>
    </w:lvl>
    <w:lvl w:ilvl="8" w:tplc="0C09001B" w:tentative="1">
      <w:start w:val="1"/>
      <w:numFmt w:val="lowerRoman"/>
      <w:lvlText w:val="%9."/>
      <w:lvlJc w:val="right"/>
      <w:pPr>
        <w:ind w:left="6597" w:hanging="180"/>
      </w:pPr>
    </w:lvl>
  </w:abstractNum>
  <w:abstractNum w:abstractNumId="29" w15:restartNumberingAfterBreak="0">
    <w:nsid w:val="55C062F2"/>
    <w:multiLevelType w:val="hybridMultilevel"/>
    <w:tmpl w:val="72082C10"/>
    <w:lvl w:ilvl="0" w:tplc="C51EA400">
      <w:numFmt w:val="bullet"/>
      <w:lvlText w:val="•"/>
      <w:lvlJc w:val="left"/>
      <w:pPr>
        <w:ind w:left="1480" w:hanging="200"/>
      </w:pPr>
      <w:rPr>
        <w:rFonts w:ascii="Corpid C1 Light" w:eastAsia="Corpid C1 Light" w:hAnsi="Corpid C1 Light" w:cs="Corpid C1 Light" w:hint="default"/>
        <w:w w:val="100"/>
        <w:sz w:val="24"/>
        <w:szCs w:val="24"/>
        <w:lang w:val="en-US" w:eastAsia="en-US" w:bidi="en-US"/>
      </w:rPr>
    </w:lvl>
    <w:lvl w:ilvl="1" w:tplc="04BE2C2E">
      <w:numFmt w:val="bullet"/>
      <w:lvlText w:val="•"/>
      <w:lvlJc w:val="left"/>
      <w:pPr>
        <w:ind w:left="2125" w:hanging="200"/>
      </w:pPr>
      <w:rPr>
        <w:rFonts w:hint="default"/>
        <w:lang w:val="en-US" w:eastAsia="en-US" w:bidi="en-US"/>
      </w:rPr>
    </w:lvl>
    <w:lvl w:ilvl="2" w:tplc="4D88C676">
      <w:numFmt w:val="bullet"/>
      <w:lvlText w:val="•"/>
      <w:lvlJc w:val="left"/>
      <w:pPr>
        <w:ind w:left="2770" w:hanging="200"/>
      </w:pPr>
      <w:rPr>
        <w:rFonts w:hint="default"/>
        <w:lang w:val="en-US" w:eastAsia="en-US" w:bidi="en-US"/>
      </w:rPr>
    </w:lvl>
    <w:lvl w:ilvl="3" w:tplc="1F22A886">
      <w:numFmt w:val="bullet"/>
      <w:lvlText w:val="•"/>
      <w:lvlJc w:val="left"/>
      <w:pPr>
        <w:ind w:left="3416" w:hanging="200"/>
      </w:pPr>
      <w:rPr>
        <w:rFonts w:hint="default"/>
        <w:lang w:val="en-US" w:eastAsia="en-US" w:bidi="en-US"/>
      </w:rPr>
    </w:lvl>
    <w:lvl w:ilvl="4" w:tplc="CEB69256">
      <w:numFmt w:val="bullet"/>
      <w:lvlText w:val="•"/>
      <w:lvlJc w:val="left"/>
      <w:pPr>
        <w:ind w:left="4061" w:hanging="200"/>
      </w:pPr>
      <w:rPr>
        <w:rFonts w:hint="default"/>
        <w:lang w:val="en-US" w:eastAsia="en-US" w:bidi="en-US"/>
      </w:rPr>
    </w:lvl>
    <w:lvl w:ilvl="5" w:tplc="59905AD6">
      <w:numFmt w:val="bullet"/>
      <w:lvlText w:val="•"/>
      <w:lvlJc w:val="left"/>
      <w:pPr>
        <w:ind w:left="4707" w:hanging="200"/>
      </w:pPr>
      <w:rPr>
        <w:rFonts w:hint="default"/>
        <w:lang w:val="en-US" w:eastAsia="en-US" w:bidi="en-US"/>
      </w:rPr>
    </w:lvl>
    <w:lvl w:ilvl="6" w:tplc="294CCB6A">
      <w:numFmt w:val="bullet"/>
      <w:lvlText w:val="•"/>
      <w:lvlJc w:val="left"/>
      <w:pPr>
        <w:ind w:left="5352" w:hanging="200"/>
      </w:pPr>
      <w:rPr>
        <w:rFonts w:hint="default"/>
        <w:lang w:val="en-US" w:eastAsia="en-US" w:bidi="en-US"/>
      </w:rPr>
    </w:lvl>
    <w:lvl w:ilvl="7" w:tplc="5964D3DC">
      <w:numFmt w:val="bullet"/>
      <w:lvlText w:val="•"/>
      <w:lvlJc w:val="left"/>
      <w:pPr>
        <w:ind w:left="5998" w:hanging="200"/>
      </w:pPr>
      <w:rPr>
        <w:rFonts w:hint="default"/>
        <w:lang w:val="en-US" w:eastAsia="en-US" w:bidi="en-US"/>
      </w:rPr>
    </w:lvl>
    <w:lvl w:ilvl="8" w:tplc="1AC8C79A">
      <w:numFmt w:val="bullet"/>
      <w:lvlText w:val="•"/>
      <w:lvlJc w:val="left"/>
      <w:pPr>
        <w:ind w:left="6643" w:hanging="200"/>
      </w:pPr>
      <w:rPr>
        <w:rFonts w:hint="default"/>
        <w:lang w:val="en-US" w:eastAsia="en-US" w:bidi="en-US"/>
      </w:rPr>
    </w:lvl>
  </w:abstractNum>
  <w:abstractNum w:abstractNumId="30" w15:restartNumberingAfterBreak="0">
    <w:nsid w:val="58877247"/>
    <w:multiLevelType w:val="hybridMultilevel"/>
    <w:tmpl w:val="CD4687AC"/>
    <w:lvl w:ilvl="0" w:tplc="0C090001">
      <w:start w:val="1"/>
      <w:numFmt w:val="bullet"/>
      <w:lvlText w:val=""/>
      <w:lvlJc w:val="left"/>
      <w:pPr>
        <w:ind w:left="1180" w:hanging="360"/>
      </w:pPr>
      <w:rPr>
        <w:rFonts w:ascii="Symbol" w:hAnsi="Symbol" w:hint="default"/>
      </w:rPr>
    </w:lvl>
    <w:lvl w:ilvl="1" w:tplc="0C090003" w:tentative="1">
      <w:start w:val="1"/>
      <w:numFmt w:val="bullet"/>
      <w:lvlText w:val="o"/>
      <w:lvlJc w:val="left"/>
      <w:pPr>
        <w:ind w:left="1900" w:hanging="360"/>
      </w:pPr>
      <w:rPr>
        <w:rFonts w:ascii="Courier New" w:hAnsi="Courier New" w:cs="Courier New" w:hint="default"/>
      </w:rPr>
    </w:lvl>
    <w:lvl w:ilvl="2" w:tplc="0C090005" w:tentative="1">
      <w:start w:val="1"/>
      <w:numFmt w:val="bullet"/>
      <w:lvlText w:val=""/>
      <w:lvlJc w:val="left"/>
      <w:pPr>
        <w:ind w:left="2620" w:hanging="360"/>
      </w:pPr>
      <w:rPr>
        <w:rFonts w:ascii="Wingdings" w:hAnsi="Wingdings" w:hint="default"/>
      </w:rPr>
    </w:lvl>
    <w:lvl w:ilvl="3" w:tplc="0C090001" w:tentative="1">
      <w:start w:val="1"/>
      <w:numFmt w:val="bullet"/>
      <w:lvlText w:val=""/>
      <w:lvlJc w:val="left"/>
      <w:pPr>
        <w:ind w:left="3340" w:hanging="360"/>
      </w:pPr>
      <w:rPr>
        <w:rFonts w:ascii="Symbol" w:hAnsi="Symbol" w:hint="default"/>
      </w:rPr>
    </w:lvl>
    <w:lvl w:ilvl="4" w:tplc="0C090003" w:tentative="1">
      <w:start w:val="1"/>
      <w:numFmt w:val="bullet"/>
      <w:lvlText w:val="o"/>
      <w:lvlJc w:val="left"/>
      <w:pPr>
        <w:ind w:left="4060" w:hanging="360"/>
      </w:pPr>
      <w:rPr>
        <w:rFonts w:ascii="Courier New" w:hAnsi="Courier New" w:cs="Courier New" w:hint="default"/>
      </w:rPr>
    </w:lvl>
    <w:lvl w:ilvl="5" w:tplc="0C090005" w:tentative="1">
      <w:start w:val="1"/>
      <w:numFmt w:val="bullet"/>
      <w:lvlText w:val=""/>
      <w:lvlJc w:val="left"/>
      <w:pPr>
        <w:ind w:left="4780" w:hanging="360"/>
      </w:pPr>
      <w:rPr>
        <w:rFonts w:ascii="Wingdings" w:hAnsi="Wingdings" w:hint="default"/>
      </w:rPr>
    </w:lvl>
    <w:lvl w:ilvl="6" w:tplc="0C090001" w:tentative="1">
      <w:start w:val="1"/>
      <w:numFmt w:val="bullet"/>
      <w:lvlText w:val=""/>
      <w:lvlJc w:val="left"/>
      <w:pPr>
        <w:ind w:left="5500" w:hanging="360"/>
      </w:pPr>
      <w:rPr>
        <w:rFonts w:ascii="Symbol" w:hAnsi="Symbol" w:hint="default"/>
      </w:rPr>
    </w:lvl>
    <w:lvl w:ilvl="7" w:tplc="0C090003" w:tentative="1">
      <w:start w:val="1"/>
      <w:numFmt w:val="bullet"/>
      <w:lvlText w:val="o"/>
      <w:lvlJc w:val="left"/>
      <w:pPr>
        <w:ind w:left="6220" w:hanging="360"/>
      </w:pPr>
      <w:rPr>
        <w:rFonts w:ascii="Courier New" w:hAnsi="Courier New" w:cs="Courier New" w:hint="default"/>
      </w:rPr>
    </w:lvl>
    <w:lvl w:ilvl="8" w:tplc="0C090005" w:tentative="1">
      <w:start w:val="1"/>
      <w:numFmt w:val="bullet"/>
      <w:lvlText w:val=""/>
      <w:lvlJc w:val="left"/>
      <w:pPr>
        <w:ind w:left="6940" w:hanging="360"/>
      </w:pPr>
      <w:rPr>
        <w:rFonts w:ascii="Wingdings" w:hAnsi="Wingdings" w:hint="default"/>
      </w:rPr>
    </w:lvl>
  </w:abstractNum>
  <w:abstractNum w:abstractNumId="31" w15:restartNumberingAfterBreak="0">
    <w:nsid w:val="5CE925A9"/>
    <w:multiLevelType w:val="hybridMultilevel"/>
    <w:tmpl w:val="14D6B08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2" w15:restartNumberingAfterBreak="0">
    <w:nsid w:val="5CF8516D"/>
    <w:multiLevelType w:val="hybridMultilevel"/>
    <w:tmpl w:val="F370AD52"/>
    <w:lvl w:ilvl="0" w:tplc="0F9E8306">
      <w:start w:val="1"/>
      <w:numFmt w:val="lowerLetter"/>
      <w:lvlText w:val="%1."/>
      <w:lvlJc w:val="left"/>
      <w:pPr>
        <w:ind w:left="2338" w:hanging="265"/>
        <w:jc w:val="right"/>
      </w:pPr>
      <w:rPr>
        <w:rFonts w:ascii="Corpid C1 Light" w:hAnsi="Corpid C1 Light" w:hint="default"/>
        <w:color w:val="auto"/>
        <w:w w:val="100"/>
        <w:sz w:val="24"/>
        <w:szCs w:val="42"/>
        <w:lang w:val="en-US" w:eastAsia="en-US" w:bidi="en-US"/>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3" w15:restartNumberingAfterBreak="0">
    <w:nsid w:val="65234B2E"/>
    <w:multiLevelType w:val="hybridMultilevel"/>
    <w:tmpl w:val="CF1E6D7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4" w15:restartNumberingAfterBreak="0">
    <w:nsid w:val="65C80775"/>
    <w:multiLevelType w:val="hybridMultilevel"/>
    <w:tmpl w:val="7AC434FE"/>
    <w:lvl w:ilvl="0" w:tplc="108E65B8">
      <w:start w:val="1"/>
      <w:numFmt w:val="lowerLetter"/>
      <w:lvlText w:val="%1."/>
      <w:lvlJc w:val="left"/>
      <w:pPr>
        <w:ind w:left="2338" w:hanging="265"/>
        <w:jc w:val="right"/>
      </w:pPr>
      <w:rPr>
        <w:rFonts w:ascii="Corpid C1 Light" w:hAnsi="Corpid C1 Light" w:hint="default"/>
        <w:color w:val="auto"/>
        <w:w w:val="100"/>
        <w:sz w:val="24"/>
        <w:szCs w:val="42"/>
        <w:lang w:val="en-US" w:eastAsia="en-US" w:bidi="en-US"/>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5" w15:restartNumberingAfterBreak="0">
    <w:nsid w:val="6D9D7933"/>
    <w:multiLevelType w:val="hybridMultilevel"/>
    <w:tmpl w:val="B24ECD1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6" w15:restartNumberingAfterBreak="0">
    <w:nsid w:val="6F247C0F"/>
    <w:multiLevelType w:val="hybridMultilevel"/>
    <w:tmpl w:val="20F2400C"/>
    <w:lvl w:ilvl="0" w:tplc="9D96132C">
      <w:numFmt w:val="bullet"/>
      <w:lvlText w:val="•"/>
      <w:lvlJc w:val="left"/>
      <w:pPr>
        <w:ind w:left="1469" w:hanging="200"/>
      </w:pPr>
      <w:rPr>
        <w:rFonts w:ascii="Corpid C1 Light" w:eastAsia="Corpid C1 Light" w:hAnsi="Corpid C1 Light" w:cs="Corpid C1 Light" w:hint="default"/>
        <w:w w:val="100"/>
        <w:sz w:val="24"/>
        <w:szCs w:val="24"/>
        <w:lang w:val="en-US" w:eastAsia="en-US" w:bidi="en-US"/>
      </w:rPr>
    </w:lvl>
    <w:lvl w:ilvl="1" w:tplc="FEFC9ACA">
      <w:numFmt w:val="bullet"/>
      <w:lvlText w:val="•"/>
      <w:lvlJc w:val="left"/>
      <w:pPr>
        <w:ind w:left="2107" w:hanging="200"/>
      </w:pPr>
      <w:rPr>
        <w:rFonts w:hint="default"/>
        <w:lang w:val="en-US" w:eastAsia="en-US" w:bidi="en-US"/>
      </w:rPr>
    </w:lvl>
    <w:lvl w:ilvl="2" w:tplc="E062D118">
      <w:numFmt w:val="bullet"/>
      <w:lvlText w:val="•"/>
      <w:lvlJc w:val="left"/>
      <w:pPr>
        <w:ind w:left="2754" w:hanging="200"/>
      </w:pPr>
      <w:rPr>
        <w:rFonts w:hint="default"/>
        <w:lang w:val="en-US" w:eastAsia="en-US" w:bidi="en-US"/>
      </w:rPr>
    </w:lvl>
    <w:lvl w:ilvl="3" w:tplc="099C2AC0">
      <w:numFmt w:val="bullet"/>
      <w:lvlText w:val="•"/>
      <w:lvlJc w:val="left"/>
      <w:pPr>
        <w:ind w:left="3402" w:hanging="200"/>
      </w:pPr>
      <w:rPr>
        <w:rFonts w:hint="default"/>
        <w:lang w:val="en-US" w:eastAsia="en-US" w:bidi="en-US"/>
      </w:rPr>
    </w:lvl>
    <w:lvl w:ilvl="4" w:tplc="6BF28822">
      <w:numFmt w:val="bullet"/>
      <w:lvlText w:val="•"/>
      <w:lvlJc w:val="left"/>
      <w:pPr>
        <w:ind w:left="4049" w:hanging="200"/>
      </w:pPr>
      <w:rPr>
        <w:rFonts w:hint="default"/>
        <w:lang w:val="en-US" w:eastAsia="en-US" w:bidi="en-US"/>
      </w:rPr>
    </w:lvl>
    <w:lvl w:ilvl="5" w:tplc="2432F1CA">
      <w:numFmt w:val="bullet"/>
      <w:lvlText w:val="•"/>
      <w:lvlJc w:val="left"/>
      <w:pPr>
        <w:ind w:left="4697" w:hanging="200"/>
      </w:pPr>
      <w:rPr>
        <w:rFonts w:hint="default"/>
        <w:lang w:val="en-US" w:eastAsia="en-US" w:bidi="en-US"/>
      </w:rPr>
    </w:lvl>
    <w:lvl w:ilvl="6" w:tplc="84F4F604">
      <w:numFmt w:val="bullet"/>
      <w:lvlText w:val="•"/>
      <w:lvlJc w:val="left"/>
      <w:pPr>
        <w:ind w:left="5344" w:hanging="200"/>
      </w:pPr>
      <w:rPr>
        <w:rFonts w:hint="default"/>
        <w:lang w:val="en-US" w:eastAsia="en-US" w:bidi="en-US"/>
      </w:rPr>
    </w:lvl>
    <w:lvl w:ilvl="7" w:tplc="9E802652">
      <w:numFmt w:val="bullet"/>
      <w:lvlText w:val="•"/>
      <w:lvlJc w:val="left"/>
      <w:pPr>
        <w:ind w:left="5992" w:hanging="200"/>
      </w:pPr>
      <w:rPr>
        <w:rFonts w:hint="default"/>
        <w:lang w:val="en-US" w:eastAsia="en-US" w:bidi="en-US"/>
      </w:rPr>
    </w:lvl>
    <w:lvl w:ilvl="8" w:tplc="8460E932">
      <w:numFmt w:val="bullet"/>
      <w:lvlText w:val="•"/>
      <w:lvlJc w:val="left"/>
      <w:pPr>
        <w:ind w:left="6639" w:hanging="200"/>
      </w:pPr>
      <w:rPr>
        <w:rFonts w:hint="default"/>
        <w:lang w:val="en-US" w:eastAsia="en-US" w:bidi="en-US"/>
      </w:rPr>
    </w:lvl>
  </w:abstractNum>
  <w:abstractNum w:abstractNumId="37" w15:restartNumberingAfterBreak="0">
    <w:nsid w:val="72A86C4C"/>
    <w:multiLevelType w:val="hybridMultilevel"/>
    <w:tmpl w:val="1494E8AC"/>
    <w:lvl w:ilvl="0" w:tplc="5198BC18">
      <w:start w:val="1"/>
      <w:numFmt w:val="decimal"/>
      <w:lvlText w:val="%1"/>
      <w:lvlJc w:val="left"/>
      <w:pPr>
        <w:ind w:left="460" w:hanging="681"/>
      </w:pPr>
      <w:rPr>
        <w:rFonts w:ascii="NAB Impact" w:eastAsia="NAB Impact" w:hAnsi="NAB Impact" w:cs="NAB Impact" w:hint="default"/>
        <w:color w:val="C20000"/>
        <w:w w:val="100"/>
        <w:sz w:val="120"/>
        <w:szCs w:val="120"/>
        <w:lang w:val="en-US" w:eastAsia="en-US" w:bidi="en-US"/>
      </w:rPr>
    </w:lvl>
    <w:lvl w:ilvl="1" w:tplc="0C09000F">
      <w:start w:val="1"/>
      <w:numFmt w:val="decimal"/>
      <w:lvlText w:val="%2."/>
      <w:lvlJc w:val="left"/>
      <w:pPr>
        <w:ind w:left="1258" w:hanging="265"/>
        <w:jc w:val="right"/>
      </w:pPr>
      <w:rPr>
        <w:rFonts w:hint="default"/>
        <w:color w:val="C20000"/>
        <w:w w:val="100"/>
        <w:sz w:val="42"/>
        <w:szCs w:val="42"/>
        <w:lang w:val="en-US" w:eastAsia="en-US" w:bidi="en-US"/>
      </w:rPr>
    </w:lvl>
    <w:lvl w:ilvl="2" w:tplc="6C36E5B8">
      <w:start w:val="1"/>
      <w:numFmt w:val="lowerLetter"/>
      <w:lvlText w:val="%3."/>
      <w:lvlJc w:val="left"/>
      <w:pPr>
        <w:ind w:left="760" w:hanging="300"/>
        <w:jc w:val="right"/>
      </w:pPr>
      <w:rPr>
        <w:rFonts w:ascii="Corpid C1 Regular" w:eastAsia="Corpid C1 Regular" w:hAnsi="Corpid C1 Regular" w:cs="Corpid C1 Regular" w:hint="default"/>
        <w:spacing w:val="-22"/>
        <w:w w:val="100"/>
        <w:sz w:val="24"/>
        <w:szCs w:val="24"/>
        <w:lang w:val="en-US" w:eastAsia="en-US" w:bidi="en-US"/>
      </w:rPr>
    </w:lvl>
    <w:lvl w:ilvl="3" w:tplc="807A4C56">
      <w:numFmt w:val="bullet"/>
      <w:lvlText w:val="•"/>
      <w:lvlJc w:val="left"/>
      <w:pPr>
        <w:ind w:left="12565" w:hanging="200"/>
      </w:pPr>
      <w:rPr>
        <w:rFonts w:ascii="Corpid C1 Light" w:eastAsia="Corpid C1 Light" w:hAnsi="Corpid C1 Light" w:cs="Corpid C1 Light" w:hint="default"/>
        <w:w w:val="100"/>
        <w:sz w:val="24"/>
        <w:szCs w:val="24"/>
        <w:lang w:val="en-US" w:eastAsia="en-US" w:bidi="en-US"/>
      </w:rPr>
    </w:lvl>
    <w:lvl w:ilvl="4" w:tplc="E30AB1B8">
      <w:numFmt w:val="bullet"/>
      <w:lvlText w:val="•"/>
      <w:lvlJc w:val="left"/>
      <w:pPr>
        <w:ind w:left="11381" w:hanging="200"/>
      </w:pPr>
      <w:rPr>
        <w:rFonts w:hint="default"/>
        <w:lang w:val="en-US" w:eastAsia="en-US" w:bidi="en-US"/>
      </w:rPr>
    </w:lvl>
    <w:lvl w:ilvl="5" w:tplc="8152877E">
      <w:numFmt w:val="bullet"/>
      <w:lvlText w:val="•"/>
      <w:lvlJc w:val="left"/>
      <w:pPr>
        <w:ind w:left="10202" w:hanging="200"/>
      </w:pPr>
      <w:rPr>
        <w:rFonts w:hint="default"/>
        <w:lang w:val="en-US" w:eastAsia="en-US" w:bidi="en-US"/>
      </w:rPr>
    </w:lvl>
    <w:lvl w:ilvl="6" w:tplc="88825A76">
      <w:numFmt w:val="bullet"/>
      <w:lvlText w:val="•"/>
      <w:lvlJc w:val="left"/>
      <w:pPr>
        <w:ind w:left="9023" w:hanging="200"/>
      </w:pPr>
      <w:rPr>
        <w:rFonts w:hint="default"/>
        <w:lang w:val="en-US" w:eastAsia="en-US" w:bidi="en-US"/>
      </w:rPr>
    </w:lvl>
    <w:lvl w:ilvl="7" w:tplc="F112C91A">
      <w:numFmt w:val="bullet"/>
      <w:lvlText w:val="•"/>
      <w:lvlJc w:val="left"/>
      <w:pPr>
        <w:ind w:left="7844" w:hanging="200"/>
      </w:pPr>
      <w:rPr>
        <w:rFonts w:hint="default"/>
        <w:lang w:val="en-US" w:eastAsia="en-US" w:bidi="en-US"/>
      </w:rPr>
    </w:lvl>
    <w:lvl w:ilvl="8" w:tplc="73806A08">
      <w:numFmt w:val="bullet"/>
      <w:lvlText w:val="•"/>
      <w:lvlJc w:val="left"/>
      <w:pPr>
        <w:ind w:left="6665" w:hanging="200"/>
      </w:pPr>
      <w:rPr>
        <w:rFonts w:hint="default"/>
        <w:lang w:val="en-US" w:eastAsia="en-US" w:bidi="en-US"/>
      </w:rPr>
    </w:lvl>
  </w:abstractNum>
  <w:abstractNum w:abstractNumId="38" w15:restartNumberingAfterBreak="0">
    <w:nsid w:val="766854DA"/>
    <w:multiLevelType w:val="hybridMultilevel"/>
    <w:tmpl w:val="01E8959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9" w15:restartNumberingAfterBreak="0">
    <w:nsid w:val="7A625F1D"/>
    <w:multiLevelType w:val="hybridMultilevel"/>
    <w:tmpl w:val="467C7DC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0" w15:restartNumberingAfterBreak="0">
    <w:nsid w:val="7D6A1867"/>
    <w:multiLevelType w:val="hybridMultilevel"/>
    <w:tmpl w:val="A12EE084"/>
    <w:lvl w:ilvl="0" w:tplc="4296C0A8">
      <w:start w:val="1"/>
      <w:numFmt w:val="lowerLetter"/>
      <w:lvlText w:val="%1."/>
      <w:lvlJc w:val="left"/>
      <w:pPr>
        <w:ind w:left="12665" w:hanging="300"/>
        <w:jc w:val="right"/>
      </w:pPr>
      <w:rPr>
        <w:rFonts w:ascii="Corpid C1 Regular" w:hAnsi="Corpid C1 Regular" w:cs="Corpid C1 Regular" w:hint="default"/>
        <w:color w:val="auto"/>
        <w:spacing w:val="-22"/>
        <w:w w:val="100"/>
        <w:sz w:val="24"/>
        <w:szCs w:val="24"/>
        <w:lang w:val="en-US" w:eastAsia="en-US" w:bidi="en-US"/>
      </w:rPr>
    </w:lvl>
    <w:lvl w:ilvl="1" w:tplc="9FB2D76A">
      <w:start w:val="1"/>
      <w:numFmt w:val="lowerLetter"/>
      <w:lvlText w:val="%2."/>
      <w:lvlJc w:val="left"/>
      <w:pPr>
        <w:ind w:left="760" w:hanging="300"/>
        <w:jc w:val="right"/>
      </w:pPr>
      <w:rPr>
        <w:rFonts w:ascii="Corpid C1 Regular" w:hAnsi="Corpid C1 Regular" w:cs="Corpid C1 Regular" w:hint="default"/>
        <w:color w:val="auto"/>
        <w:spacing w:val="-22"/>
        <w:w w:val="100"/>
        <w:sz w:val="24"/>
        <w:szCs w:val="24"/>
        <w:lang w:val="en-US" w:eastAsia="en-US" w:bidi="en-US"/>
      </w:rPr>
    </w:lvl>
    <w:lvl w:ilvl="2" w:tplc="ECF63E2C">
      <w:numFmt w:val="bullet"/>
      <w:lvlText w:val="•"/>
      <w:lvlJc w:val="left"/>
      <w:pPr>
        <w:ind w:left="11823" w:hanging="300"/>
      </w:pPr>
      <w:rPr>
        <w:rFonts w:hint="default"/>
        <w:lang w:val="en-US" w:eastAsia="en-US" w:bidi="en-US"/>
      </w:rPr>
    </w:lvl>
    <w:lvl w:ilvl="3" w:tplc="AC086408">
      <w:numFmt w:val="bullet"/>
      <w:lvlText w:val="•"/>
      <w:lvlJc w:val="left"/>
      <w:pPr>
        <w:ind w:left="10986" w:hanging="300"/>
      </w:pPr>
      <w:rPr>
        <w:rFonts w:hint="default"/>
        <w:lang w:val="en-US" w:eastAsia="en-US" w:bidi="en-US"/>
      </w:rPr>
    </w:lvl>
    <w:lvl w:ilvl="4" w:tplc="F4B448A4">
      <w:numFmt w:val="bullet"/>
      <w:lvlText w:val="•"/>
      <w:lvlJc w:val="left"/>
      <w:pPr>
        <w:ind w:left="10149" w:hanging="300"/>
      </w:pPr>
      <w:rPr>
        <w:rFonts w:hint="default"/>
        <w:lang w:val="en-US" w:eastAsia="en-US" w:bidi="en-US"/>
      </w:rPr>
    </w:lvl>
    <w:lvl w:ilvl="5" w:tplc="203E2B6A">
      <w:numFmt w:val="bullet"/>
      <w:lvlText w:val="•"/>
      <w:lvlJc w:val="left"/>
      <w:pPr>
        <w:ind w:left="9312" w:hanging="300"/>
      </w:pPr>
      <w:rPr>
        <w:rFonts w:hint="default"/>
        <w:lang w:val="en-US" w:eastAsia="en-US" w:bidi="en-US"/>
      </w:rPr>
    </w:lvl>
    <w:lvl w:ilvl="6" w:tplc="D9366668">
      <w:numFmt w:val="bullet"/>
      <w:lvlText w:val="•"/>
      <w:lvlJc w:val="left"/>
      <w:pPr>
        <w:ind w:left="8475" w:hanging="300"/>
      </w:pPr>
      <w:rPr>
        <w:rFonts w:hint="default"/>
        <w:lang w:val="en-US" w:eastAsia="en-US" w:bidi="en-US"/>
      </w:rPr>
    </w:lvl>
    <w:lvl w:ilvl="7" w:tplc="403EF364">
      <w:numFmt w:val="bullet"/>
      <w:lvlText w:val="•"/>
      <w:lvlJc w:val="left"/>
      <w:pPr>
        <w:ind w:left="7638" w:hanging="300"/>
      </w:pPr>
      <w:rPr>
        <w:rFonts w:hint="default"/>
        <w:lang w:val="en-US" w:eastAsia="en-US" w:bidi="en-US"/>
      </w:rPr>
    </w:lvl>
    <w:lvl w:ilvl="8" w:tplc="C49E8CC8">
      <w:numFmt w:val="bullet"/>
      <w:lvlText w:val="•"/>
      <w:lvlJc w:val="left"/>
      <w:pPr>
        <w:ind w:left="6801" w:hanging="300"/>
      </w:pPr>
      <w:rPr>
        <w:rFonts w:hint="default"/>
        <w:lang w:val="en-US" w:eastAsia="en-US" w:bidi="en-US"/>
      </w:rPr>
    </w:lvl>
  </w:abstractNum>
  <w:num w:numId="1" w16cid:durableId="1371145261">
    <w:abstractNumId w:val="36"/>
  </w:num>
  <w:num w:numId="2" w16cid:durableId="1096095546">
    <w:abstractNumId w:val="29"/>
  </w:num>
  <w:num w:numId="3" w16cid:durableId="1696686169">
    <w:abstractNumId w:val="40"/>
  </w:num>
  <w:num w:numId="4" w16cid:durableId="477111768">
    <w:abstractNumId w:val="15"/>
  </w:num>
  <w:num w:numId="5" w16cid:durableId="1155727781">
    <w:abstractNumId w:val="13"/>
  </w:num>
  <w:num w:numId="6" w16cid:durableId="1479761567">
    <w:abstractNumId w:val="0"/>
  </w:num>
  <w:num w:numId="7" w16cid:durableId="563176084">
    <w:abstractNumId w:val="2"/>
  </w:num>
  <w:num w:numId="8" w16cid:durableId="104931905">
    <w:abstractNumId w:val="30"/>
  </w:num>
  <w:num w:numId="9" w16cid:durableId="985739824">
    <w:abstractNumId w:val="37"/>
  </w:num>
  <w:num w:numId="10" w16cid:durableId="1356879137">
    <w:abstractNumId w:val="25"/>
  </w:num>
  <w:num w:numId="11" w16cid:durableId="2141610165">
    <w:abstractNumId w:val="26"/>
  </w:num>
  <w:num w:numId="12" w16cid:durableId="564341372">
    <w:abstractNumId w:val="18"/>
  </w:num>
  <w:num w:numId="13" w16cid:durableId="2024629170">
    <w:abstractNumId w:val="14"/>
  </w:num>
  <w:num w:numId="14" w16cid:durableId="1655597303">
    <w:abstractNumId w:val="8"/>
  </w:num>
  <w:num w:numId="15" w16cid:durableId="715423164">
    <w:abstractNumId w:val="5"/>
  </w:num>
  <w:num w:numId="16" w16cid:durableId="1762406891">
    <w:abstractNumId w:val="21"/>
  </w:num>
  <w:num w:numId="17" w16cid:durableId="1526669147">
    <w:abstractNumId w:val="28"/>
  </w:num>
  <w:num w:numId="18" w16cid:durableId="1090275497">
    <w:abstractNumId w:val="39"/>
  </w:num>
  <w:num w:numId="19" w16cid:durableId="570118726">
    <w:abstractNumId w:val="33"/>
  </w:num>
  <w:num w:numId="20" w16cid:durableId="770399528">
    <w:abstractNumId w:val="31"/>
  </w:num>
  <w:num w:numId="21" w16cid:durableId="54360957">
    <w:abstractNumId w:val="17"/>
  </w:num>
  <w:num w:numId="22" w16cid:durableId="1904367616">
    <w:abstractNumId w:val="35"/>
  </w:num>
  <w:num w:numId="23" w16cid:durableId="2007397617">
    <w:abstractNumId w:val="7"/>
  </w:num>
  <w:num w:numId="24" w16cid:durableId="245652298">
    <w:abstractNumId w:val="1"/>
  </w:num>
  <w:num w:numId="25" w16cid:durableId="497574335">
    <w:abstractNumId w:val="17"/>
    <w:lvlOverride w:ilvl="0">
      <w:lvl w:ilvl="0" w:tplc="5198BC18">
        <w:start w:val="1"/>
        <w:numFmt w:val="lowerLetter"/>
        <w:lvlText w:val="%1."/>
        <w:lvlJc w:val="left"/>
        <w:pPr>
          <w:ind w:left="1258" w:hanging="265"/>
        </w:pPr>
        <w:rPr>
          <w:rFonts w:ascii="Corpid C1 Light" w:hAnsi="Corpid C1 Light" w:hint="default"/>
          <w:color w:val="auto"/>
          <w:w w:val="100"/>
          <w:sz w:val="24"/>
          <w:szCs w:val="42"/>
        </w:rPr>
      </w:lvl>
    </w:lvlOverride>
    <w:lvlOverride w:ilvl="1">
      <w:lvl w:ilvl="1" w:tplc="0F9E8306">
        <w:start w:val="1"/>
        <w:numFmt w:val="lowerLetter"/>
        <w:lvlText w:val="%2."/>
        <w:lvlJc w:val="left"/>
        <w:pPr>
          <w:ind w:left="1440" w:hanging="360"/>
        </w:pPr>
      </w:lvl>
    </w:lvlOverride>
    <w:lvlOverride w:ilvl="2">
      <w:lvl w:ilvl="2" w:tplc="6C36E5B8" w:tentative="1">
        <w:start w:val="1"/>
        <w:numFmt w:val="lowerRoman"/>
        <w:lvlText w:val="%3."/>
        <w:lvlJc w:val="right"/>
        <w:pPr>
          <w:ind w:left="2160" w:hanging="180"/>
        </w:pPr>
      </w:lvl>
    </w:lvlOverride>
    <w:lvlOverride w:ilvl="3">
      <w:lvl w:ilvl="3" w:tplc="807A4C56" w:tentative="1">
        <w:start w:val="1"/>
        <w:numFmt w:val="decimal"/>
        <w:lvlText w:val="%4."/>
        <w:lvlJc w:val="left"/>
        <w:pPr>
          <w:ind w:left="2880" w:hanging="360"/>
        </w:pPr>
      </w:lvl>
    </w:lvlOverride>
    <w:lvlOverride w:ilvl="4">
      <w:lvl w:ilvl="4" w:tplc="E30AB1B8" w:tentative="1">
        <w:start w:val="1"/>
        <w:numFmt w:val="lowerLetter"/>
        <w:lvlText w:val="%5."/>
        <w:lvlJc w:val="left"/>
        <w:pPr>
          <w:ind w:left="3600" w:hanging="360"/>
        </w:pPr>
      </w:lvl>
    </w:lvlOverride>
    <w:lvlOverride w:ilvl="5">
      <w:lvl w:ilvl="5" w:tplc="8152877E" w:tentative="1">
        <w:start w:val="1"/>
        <w:numFmt w:val="lowerRoman"/>
        <w:lvlText w:val="%6."/>
        <w:lvlJc w:val="right"/>
        <w:pPr>
          <w:ind w:left="4320" w:hanging="180"/>
        </w:pPr>
      </w:lvl>
    </w:lvlOverride>
    <w:lvlOverride w:ilvl="6">
      <w:lvl w:ilvl="6" w:tplc="88825A76" w:tentative="1">
        <w:start w:val="1"/>
        <w:numFmt w:val="decimal"/>
        <w:lvlText w:val="%7."/>
        <w:lvlJc w:val="left"/>
        <w:pPr>
          <w:ind w:left="5040" w:hanging="360"/>
        </w:pPr>
      </w:lvl>
    </w:lvlOverride>
    <w:lvlOverride w:ilvl="7">
      <w:lvl w:ilvl="7" w:tplc="F112C91A" w:tentative="1">
        <w:start w:val="1"/>
        <w:numFmt w:val="lowerLetter"/>
        <w:lvlText w:val="%8."/>
        <w:lvlJc w:val="left"/>
        <w:pPr>
          <w:ind w:left="5760" w:hanging="360"/>
        </w:pPr>
      </w:lvl>
    </w:lvlOverride>
    <w:lvlOverride w:ilvl="8">
      <w:lvl w:ilvl="8" w:tplc="73806A08" w:tentative="1">
        <w:start w:val="1"/>
        <w:numFmt w:val="lowerRoman"/>
        <w:lvlText w:val="%9."/>
        <w:lvlJc w:val="right"/>
        <w:pPr>
          <w:ind w:left="6480" w:hanging="180"/>
        </w:pPr>
      </w:lvl>
    </w:lvlOverride>
  </w:num>
  <w:num w:numId="26" w16cid:durableId="74283134">
    <w:abstractNumId w:val="32"/>
  </w:num>
  <w:num w:numId="27" w16cid:durableId="1941252325">
    <w:abstractNumId w:val="34"/>
  </w:num>
  <w:num w:numId="28" w16cid:durableId="777063053">
    <w:abstractNumId w:val="11"/>
  </w:num>
  <w:num w:numId="29" w16cid:durableId="1874340070">
    <w:abstractNumId w:val="38"/>
  </w:num>
  <w:num w:numId="30" w16cid:durableId="391739275">
    <w:abstractNumId w:val="24"/>
  </w:num>
  <w:num w:numId="31" w16cid:durableId="1845316997">
    <w:abstractNumId w:val="9"/>
  </w:num>
  <w:num w:numId="32" w16cid:durableId="878858749">
    <w:abstractNumId w:val="27"/>
  </w:num>
  <w:num w:numId="33" w16cid:durableId="813450912">
    <w:abstractNumId w:val="12"/>
  </w:num>
  <w:num w:numId="34" w16cid:durableId="1443962182">
    <w:abstractNumId w:val="19"/>
  </w:num>
  <w:num w:numId="35" w16cid:durableId="334380114">
    <w:abstractNumId w:val="10"/>
  </w:num>
  <w:num w:numId="36" w16cid:durableId="1671063677">
    <w:abstractNumId w:val="22"/>
  </w:num>
  <w:num w:numId="37" w16cid:durableId="1664161336">
    <w:abstractNumId w:val="23"/>
  </w:num>
  <w:num w:numId="38" w16cid:durableId="5445241">
    <w:abstractNumId w:val="4"/>
  </w:num>
  <w:num w:numId="39" w16cid:durableId="206256983">
    <w:abstractNumId w:val="16"/>
  </w:num>
  <w:num w:numId="40" w16cid:durableId="53628356">
    <w:abstractNumId w:val="20"/>
  </w:num>
  <w:num w:numId="41" w16cid:durableId="2065714225">
    <w:abstractNumId w:val="3"/>
  </w:num>
  <w:num w:numId="42" w16cid:durableId="9275431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53"/>
    <w:rsid w:val="0003008C"/>
    <w:rsid w:val="00043CD7"/>
    <w:rsid w:val="000525B2"/>
    <w:rsid w:val="000F24A7"/>
    <w:rsid w:val="001077B8"/>
    <w:rsid w:val="00156FE6"/>
    <w:rsid w:val="0017662A"/>
    <w:rsid w:val="0018253F"/>
    <w:rsid w:val="00187696"/>
    <w:rsid w:val="001A7D26"/>
    <w:rsid w:val="002019BE"/>
    <w:rsid w:val="00223ACD"/>
    <w:rsid w:val="00225C6D"/>
    <w:rsid w:val="00227CE4"/>
    <w:rsid w:val="00267FEE"/>
    <w:rsid w:val="002B381B"/>
    <w:rsid w:val="002D67AF"/>
    <w:rsid w:val="00312A1B"/>
    <w:rsid w:val="003228E6"/>
    <w:rsid w:val="003262F7"/>
    <w:rsid w:val="003333E0"/>
    <w:rsid w:val="00341E0E"/>
    <w:rsid w:val="003645A0"/>
    <w:rsid w:val="00380D59"/>
    <w:rsid w:val="003950B2"/>
    <w:rsid w:val="003B3228"/>
    <w:rsid w:val="003B720C"/>
    <w:rsid w:val="00403EEC"/>
    <w:rsid w:val="00422533"/>
    <w:rsid w:val="00456EBC"/>
    <w:rsid w:val="0047222E"/>
    <w:rsid w:val="004C2287"/>
    <w:rsid w:val="004F0B0F"/>
    <w:rsid w:val="00512980"/>
    <w:rsid w:val="005456EC"/>
    <w:rsid w:val="00551C53"/>
    <w:rsid w:val="00552653"/>
    <w:rsid w:val="00574084"/>
    <w:rsid w:val="00584A44"/>
    <w:rsid w:val="00585437"/>
    <w:rsid w:val="005F1353"/>
    <w:rsid w:val="00607A7C"/>
    <w:rsid w:val="00613592"/>
    <w:rsid w:val="0061592F"/>
    <w:rsid w:val="0063719B"/>
    <w:rsid w:val="00654182"/>
    <w:rsid w:val="00686AA0"/>
    <w:rsid w:val="00693A85"/>
    <w:rsid w:val="006A2240"/>
    <w:rsid w:val="006A678D"/>
    <w:rsid w:val="006D5ABC"/>
    <w:rsid w:val="006E2D96"/>
    <w:rsid w:val="006E420D"/>
    <w:rsid w:val="006F776D"/>
    <w:rsid w:val="00757BF8"/>
    <w:rsid w:val="00786377"/>
    <w:rsid w:val="00794C52"/>
    <w:rsid w:val="007A58CD"/>
    <w:rsid w:val="007D30A6"/>
    <w:rsid w:val="007E1426"/>
    <w:rsid w:val="00801780"/>
    <w:rsid w:val="00813E69"/>
    <w:rsid w:val="00842986"/>
    <w:rsid w:val="008467B5"/>
    <w:rsid w:val="00850BAE"/>
    <w:rsid w:val="008614A5"/>
    <w:rsid w:val="00876FCF"/>
    <w:rsid w:val="00892072"/>
    <w:rsid w:val="00896A23"/>
    <w:rsid w:val="008A4F6F"/>
    <w:rsid w:val="008B52B7"/>
    <w:rsid w:val="008B6D51"/>
    <w:rsid w:val="008C6F3C"/>
    <w:rsid w:val="008E4F23"/>
    <w:rsid w:val="008F39A4"/>
    <w:rsid w:val="008F598C"/>
    <w:rsid w:val="009521A2"/>
    <w:rsid w:val="00967F6A"/>
    <w:rsid w:val="00972655"/>
    <w:rsid w:val="00972B19"/>
    <w:rsid w:val="009A6AE8"/>
    <w:rsid w:val="009E136C"/>
    <w:rsid w:val="009E62CD"/>
    <w:rsid w:val="00A058D6"/>
    <w:rsid w:val="00A07C72"/>
    <w:rsid w:val="00A172B1"/>
    <w:rsid w:val="00A22C21"/>
    <w:rsid w:val="00A37E91"/>
    <w:rsid w:val="00A40789"/>
    <w:rsid w:val="00A577C6"/>
    <w:rsid w:val="00A94234"/>
    <w:rsid w:val="00AA139E"/>
    <w:rsid w:val="00AB38EF"/>
    <w:rsid w:val="00AB5373"/>
    <w:rsid w:val="00AC3606"/>
    <w:rsid w:val="00AE522B"/>
    <w:rsid w:val="00B02013"/>
    <w:rsid w:val="00B040E5"/>
    <w:rsid w:val="00B36C53"/>
    <w:rsid w:val="00B651C3"/>
    <w:rsid w:val="00B71D92"/>
    <w:rsid w:val="00B83F48"/>
    <w:rsid w:val="00B86919"/>
    <w:rsid w:val="00B96351"/>
    <w:rsid w:val="00BC4C32"/>
    <w:rsid w:val="00BD452C"/>
    <w:rsid w:val="00C03FDD"/>
    <w:rsid w:val="00C33FDA"/>
    <w:rsid w:val="00C62CAD"/>
    <w:rsid w:val="00C64E17"/>
    <w:rsid w:val="00C7004F"/>
    <w:rsid w:val="00C772E8"/>
    <w:rsid w:val="00CC0854"/>
    <w:rsid w:val="00CC6EA2"/>
    <w:rsid w:val="00D03C03"/>
    <w:rsid w:val="00D0728C"/>
    <w:rsid w:val="00D1138F"/>
    <w:rsid w:val="00D163D7"/>
    <w:rsid w:val="00D204E0"/>
    <w:rsid w:val="00D32D66"/>
    <w:rsid w:val="00D3638E"/>
    <w:rsid w:val="00D748FC"/>
    <w:rsid w:val="00D851E6"/>
    <w:rsid w:val="00DA5221"/>
    <w:rsid w:val="00DB72C5"/>
    <w:rsid w:val="00DD3EBE"/>
    <w:rsid w:val="00E56D6E"/>
    <w:rsid w:val="00E724DA"/>
    <w:rsid w:val="00E72B89"/>
    <w:rsid w:val="00EB77D6"/>
    <w:rsid w:val="00F0659C"/>
    <w:rsid w:val="00F10667"/>
    <w:rsid w:val="00F13551"/>
    <w:rsid w:val="00F433BC"/>
    <w:rsid w:val="00F52A97"/>
    <w:rsid w:val="00F55F12"/>
    <w:rsid w:val="00F81E85"/>
    <w:rsid w:val="00F93DBB"/>
    <w:rsid w:val="00FC2F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EFBCA7"/>
  <w15:docId w15:val="{15813D91-E5D8-44A5-B84F-FFEACF299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rpid C1 Light" w:eastAsia="Corpid C1 Light" w:hAnsi="Corpid C1 Light" w:cs="Corpid C1 Light"/>
      <w:lang w:bidi="en-US"/>
    </w:rPr>
  </w:style>
  <w:style w:type="paragraph" w:styleId="Heading1">
    <w:name w:val="heading 1"/>
    <w:basedOn w:val="Normal"/>
    <w:uiPriority w:val="9"/>
    <w:qFormat/>
    <w:rsid w:val="00422533"/>
    <w:pPr>
      <w:spacing w:before="149"/>
      <w:outlineLvl w:val="0"/>
    </w:pPr>
    <w:rPr>
      <w:rFonts w:ascii="Epilogue SemiBold" w:eastAsia="Times New Roman" w:hAnsi="Epilogue SemiBold" w:cs="Times New Roman (Body CS)"/>
      <w:b/>
      <w:color w:val="FF0000"/>
      <w:sz w:val="44"/>
      <w:szCs w:val="48"/>
      <w:lang w:val="en-AU" w:eastAsia="en-AU" w:bidi="ar-SA"/>
    </w:rPr>
  </w:style>
  <w:style w:type="paragraph" w:styleId="Heading2">
    <w:name w:val="heading 2"/>
    <w:basedOn w:val="Normal"/>
    <w:uiPriority w:val="9"/>
    <w:unhideWhenUsed/>
    <w:qFormat/>
    <w:rsid w:val="006E2D96"/>
    <w:pPr>
      <w:spacing w:before="100" w:beforeAutospacing="1" w:after="240"/>
      <w:ind w:left="567" w:hanging="567"/>
      <w:outlineLvl w:val="1"/>
    </w:pPr>
    <w:rPr>
      <w:rFonts w:asciiTheme="minorHAnsi" w:eastAsia="Times New Roman" w:hAnsiTheme="minorHAnsi" w:cs="Times New Roman"/>
      <w:b/>
      <w:bCs/>
      <w:iCs/>
      <w:sz w:val="28"/>
      <w:szCs w:val="28"/>
      <w:lang w:val="en-AU" w:eastAsia="en-AU" w:bidi="ar-SA"/>
    </w:rPr>
  </w:style>
  <w:style w:type="paragraph" w:styleId="Heading3">
    <w:name w:val="heading 3"/>
    <w:basedOn w:val="Normal"/>
    <w:uiPriority w:val="9"/>
    <w:unhideWhenUsed/>
    <w:qFormat/>
    <w:rsid w:val="00A058D6"/>
    <w:pPr>
      <w:spacing w:after="120"/>
      <w:ind w:left="567"/>
      <w:outlineLvl w:val="2"/>
    </w:pPr>
    <w:rPr>
      <w:rFonts w:asciiTheme="minorHAnsi" w:eastAsia="Times New Roman" w:hAnsiTheme="minorHAnsi" w:cs="Times New Roman"/>
      <w:b/>
      <w:bCs/>
      <w:sz w:val="26"/>
      <w:szCs w:val="24"/>
      <w:lang w:val="en-AU" w:eastAsia="en-AU" w:bidi="ar-SA"/>
    </w:rPr>
  </w:style>
  <w:style w:type="paragraph" w:styleId="Heading4">
    <w:name w:val="heading 4"/>
    <w:basedOn w:val="Normal"/>
    <w:uiPriority w:val="9"/>
    <w:unhideWhenUsed/>
    <w:qFormat/>
    <w:rsid w:val="004C2287"/>
    <w:pPr>
      <w:spacing w:before="240" w:after="120"/>
      <w:ind w:left="567"/>
      <w:outlineLvl w:val="3"/>
    </w:pPr>
    <w:rPr>
      <w:rFonts w:asciiTheme="minorHAnsi" w:eastAsia="Times New Roman" w:hAnsiTheme="minorHAnsi" w:cs="Times New Roman"/>
      <w:b/>
      <w:bCs/>
      <w:szCs w:val="28"/>
      <w:lang w:val="en-AU" w:eastAsia="en-AU" w:bidi="ar-SA"/>
    </w:rPr>
  </w:style>
  <w:style w:type="paragraph" w:styleId="Heading5">
    <w:name w:val="heading 5"/>
    <w:basedOn w:val="Normal"/>
    <w:uiPriority w:val="9"/>
    <w:unhideWhenUsed/>
    <w:qFormat/>
    <w:pPr>
      <w:ind w:left="117"/>
      <w:outlineLvl w:val="4"/>
    </w:pPr>
    <w:rPr>
      <w:sz w:val="28"/>
      <w:szCs w:val="28"/>
    </w:rPr>
  </w:style>
  <w:style w:type="paragraph" w:styleId="Heading6">
    <w:name w:val="heading 6"/>
    <w:basedOn w:val="Normal"/>
    <w:uiPriority w:val="9"/>
    <w:unhideWhenUsed/>
    <w:qFormat/>
    <w:pPr>
      <w:ind w:left="460"/>
      <w:outlineLvl w:val="5"/>
    </w:pPr>
    <w:rPr>
      <w:rFonts w:ascii="Corpid C1 Bold" w:eastAsia="Corpid C1 Bold" w:hAnsi="Corpid C1 Bold" w:cs="Corpid C1 Bold"/>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80"/>
      <w:ind w:left="17468" w:hanging="381"/>
    </w:pPr>
    <w:rPr>
      <w:rFonts w:ascii="Corpid C1 Bold" w:eastAsia="Corpid C1 Bold" w:hAnsi="Corpid C1 Bold" w:cs="Corpid C1 Bold"/>
      <w:b/>
      <w:bCs/>
      <w:sz w:val="24"/>
      <w:szCs w:val="24"/>
    </w:rPr>
  </w:style>
  <w:style w:type="paragraph" w:styleId="TOC2">
    <w:name w:val="toc 2"/>
    <w:basedOn w:val="Normal"/>
    <w:uiPriority w:val="1"/>
    <w:qFormat/>
    <w:pPr>
      <w:spacing w:line="281" w:lineRule="exact"/>
      <w:ind w:left="17468"/>
    </w:pPr>
    <w:rPr>
      <w:rFonts w:ascii="Corpid C1 Bold" w:eastAsia="Corpid C1 Bold" w:hAnsi="Corpid C1 Bold" w:cs="Corpid C1 Bold"/>
      <w:b/>
      <w:bCs/>
      <w:sz w:val="24"/>
      <w:szCs w:val="24"/>
    </w:rPr>
  </w:style>
  <w:style w:type="paragraph" w:styleId="TOC3">
    <w:name w:val="toc 3"/>
    <w:basedOn w:val="Normal"/>
    <w:uiPriority w:val="1"/>
    <w:qFormat/>
    <w:pPr>
      <w:spacing w:before="192"/>
      <w:ind w:left="17925" w:hanging="458"/>
    </w:pPr>
    <w:rPr>
      <w:rFonts w:ascii="Corpid C1 Regular" w:eastAsia="Corpid C1 Regular" w:hAnsi="Corpid C1 Regular" w:cs="Corpid C1 Regular"/>
      <w:sz w:val="24"/>
      <w:szCs w:val="24"/>
    </w:rPr>
  </w:style>
  <w:style w:type="paragraph" w:styleId="TOC4">
    <w:name w:val="toc 4"/>
    <w:basedOn w:val="Normal"/>
    <w:uiPriority w:val="1"/>
    <w:qFormat/>
    <w:pPr>
      <w:spacing w:line="284" w:lineRule="exact"/>
      <w:ind w:left="17925"/>
    </w:pPr>
    <w:rPr>
      <w:rFonts w:ascii="Corpid C1 Regular" w:eastAsia="Corpid C1 Regular" w:hAnsi="Corpid C1 Regular" w:cs="Corpid C1 Regular"/>
      <w:sz w:val="24"/>
      <w:szCs w:val="24"/>
    </w:rPr>
  </w:style>
  <w:style w:type="paragraph" w:styleId="BodyText">
    <w:name w:val="Body Text"/>
    <w:basedOn w:val="Normal"/>
    <w:uiPriority w:val="1"/>
    <w:qFormat/>
    <w:rsid w:val="008A4F6F"/>
    <w:pPr>
      <w:spacing w:after="120"/>
      <w:ind w:left="567"/>
    </w:pPr>
    <w:rPr>
      <w:rFonts w:ascii="Source Sans Pro" w:eastAsiaTheme="minorHAnsi" w:hAnsi="Source Sans Pro" w:cs="TheAcademy-Regular"/>
      <w:color w:val="000000"/>
      <w:lang w:val="en-GB" w:bidi="ar-SA"/>
    </w:rPr>
  </w:style>
  <w:style w:type="paragraph" w:styleId="ListParagraph">
    <w:name w:val="List Paragraph"/>
    <w:basedOn w:val="Normal"/>
    <w:uiPriority w:val="1"/>
    <w:qFormat/>
    <w:pPr>
      <w:spacing w:before="100"/>
      <w:ind w:left="545" w:hanging="20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07A7C"/>
    <w:pPr>
      <w:tabs>
        <w:tab w:val="center" w:pos="4513"/>
        <w:tab w:val="right" w:pos="9026"/>
      </w:tabs>
    </w:pPr>
  </w:style>
  <w:style w:type="character" w:customStyle="1" w:styleId="HeaderChar">
    <w:name w:val="Header Char"/>
    <w:basedOn w:val="DefaultParagraphFont"/>
    <w:link w:val="Header"/>
    <w:uiPriority w:val="99"/>
    <w:rsid w:val="00607A7C"/>
    <w:rPr>
      <w:rFonts w:ascii="Corpid C1 Light" w:eastAsia="Corpid C1 Light" w:hAnsi="Corpid C1 Light" w:cs="Corpid C1 Light"/>
      <w:lang w:bidi="en-US"/>
    </w:rPr>
  </w:style>
  <w:style w:type="paragraph" w:styleId="Footer">
    <w:name w:val="footer"/>
    <w:basedOn w:val="Normal"/>
    <w:link w:val="FooterChar"/>
    <w:uiPriority w:val="99"/>
    <w:unhideWhenUsed/>
    <w:rsid w:val="00607A7C"/>
    <w:pPr>
      <w:tabs>
        <w:tab w:val="center" w:pos="4513"/>
        <w:tab w:val="right" w:pos="9026"/>
      </w:tabs>
    </w:pPr>
  </w:style>
  <w:style w:type="character" w:customStyle="1" w:styleId="FooterChar">
    <w:name w:val="Footer Char"/>
    <w:basedOn w:val="DefaultParagraphFont"/>
    <w:link w:val="Footer"/>
    <w:uiPriority w:val="99"/>
    <w:rsid w:val="00607A7C"/>
    <w:rPr>
      <w:rFonts w:ascii="Corpid C1 Light" w:eastAsia="Corpid C1 Light" w:hAnsi="Corpid C1 Light" w:cs="Corpid C1 Light"/>
      <w:lang w:bidi="en-US"/>
    </w:rPr>
  </w:style>
  <w:style w:type="table" w:styleId="TableGrid">
    <w:name w:val="Table Grid"/>
    <w:basedOn w:val="TableNormal"/>
    <w:uiPriority w:val="39"/>
    <w:rsid w:val="00176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97265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72655"/>
    <w:rPr>
      <w:rFonts w:ascii="Corpid C1 Light" w:eastAsia="Corpid C1 Light" w:hAnsi="Corpid C1 Light" w:cs="Corpid C1 Light"/>
      <w:i/>
      <w:iCs/>
      <w:color w:val="404040" w:themeColor="text1" w:themeTint="BF"/>
      <w:lang w:bidi="en-US"/>
    </w:rPr>
  </w:style>
  <w:style w:type="character" w:styleId="Hyperlink">
    <w:name w:val="Hyperlink"/>
    <w:basedOn w:val="DefaultParagraphFont"/>
    <w:uiPriority w:val="99"/>
    <w:unhideWhenUsed/>
    <w:rsid w:val="00D163D7"/>
    <w:rPr>
      <w:color w:val="0000FF" w:themeColor="hyperlink"/>
      <w:u w:val="single"/>
    </w:rPr>
  </w:style>
  <w:style w:type="character" w:styleId="UnresolvedMention">
    <w:name w:val="Unresolved Mention"/>
    <w:basedOn w:val="DefaultParagraphFont"/>
    <w:uiPriority w:val="99"/>
    <w:semiHidden/>
    <w:unhideWhenUsed/>
    <w:rsid w:val="00D163D7"/>
    <w:rPr>
      <w:color w:val="605E5C"/>
      <w:shd w:val="clear" w:color="auto" w:fill="E1DFDD"/>
    </w:rPr>
  </w:style>
  <w:style w:type="character" w:styleId="FollowedHyperlink">
    <w:name w:val="FollowedHyperlink"/>
    <w:basedOn w:val="DefaultParagraphFont"/>
    <w:uiPriority w:val="99"/>
    <w:semiHidden/>
    <w:unhideWhenUsed/>
    <w:rsid w:val="00D163D7"/>
    <w:rPr>
      <w:color w:val="800080" w:themeColor="followedHyperlink"/>
      <w:u w:val="single"/>
    </w:rPr>
  </w:style>
  <w:style w:type="paragraph" w:styleId="Revision">
    <w:name w:val="Revision"/>
    <w:hidden/>
    <w:uiPriority w:val="99"/>
    <w:semiHidden/>
    <w:rsid w:val="00E56D6E"/>
    <w:pPr>
      <w:widowControl/>
      <w:autoSpaceDE/>
      <w:autoSpaceDN/>
    </w:pPr>
    <w:rPr>
      <w:rFonts w:ascii="Corpid C1 Light" w:eastAsia="Corpid C1 Light" w:hAnsi="Corpid C1 Light" w:cs="Corpid C1 Light"/>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aircall@kpmg.com.au?subject=NAB%20faircal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ircallnab@kpmg.com.au?subject=NAB%20faircal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ircalldisclosure.kpmg.com.au/na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BD3A7DD117AD44888A90B22A5AE1F4" ma:contentTypeVersion="14" ma:contentTypeDescription="Create a new document." ma:contentTypeScope="" ma:versionID="8ece268e7247a5597e201edc1a6c8bac">
  <xsd:schema xmlns:xsd="http://www.w3.org/2001/XMLSchema" xmlns:xs="http://www.w3.org/2001/XMLSchema" xmlns:p="http://schemas.microsoft.com/office/2006/metadata/properties" xmlns:ns2="29ee7eab-19b6-455b-9326-059a43a1a009" xmlns:ns3="5bdc9991-2ded-4c26-b532-c89d727f9177" targetNamespace="http://schemas.microsoft.com/office/2006/metadata/properties" ma:root="true" ma:fieldsID="1ceef4feb881d9c73a4f992bf4defe8f" ns2:_="" ns3:_="">
    <xsd:import namespace="29ee7eab-19b6-455b-9326-059a43a1a009"/>
    <xsd:import namespace="5bdc9991-2ded-4c26-b532-c89d727f91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e7eab-19b6-455b-9326-059a43a1a0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dc9991-2ded-4c26-b532-c89d727f91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41B5AD-027F-49FD-BCB4-60A28B4DC2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ee7eab-19b6-455b-9326-059a43a1a009"/>
    <ds:schemaRef ds:uri="5bdc9991-2ded-4c26-b532-c89d727f91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AE3B86-BB27-4E14-919A-6F61982D69A0}">
  <ds:schemaRefs>
    <ds:schemaRef ds:uri="http://schemas.openxmlformats.org/officeDocument/2006/bibliography"/>
  </ds:schemaRefs>
</ds:datastoreItem>
</file>

<file path=customXml/itemProps3.xml><?xml version="1.0" encoding="utf-8"?>
<ds:datastoreItem xmlns:ds="http://schemas.openxmlformats.org/officeDocument/2006/customXml" ds:itemID="{8C9B92B0-B103-45A8-A795-04332B0BBB50}">
  <ds:schemaRefs>
    <ds:schemaRef ds:uri="http://schemas.microsoft.com/sharepoint/v3/contenttype/forms"/>
  </ds:schemaRefs>
</ds:datastoreItem>
</file>

<file path=customXml/itemProps4.xml><?xml version="1.0" encoding="utf-8"?>
<ds:datastoreItem xmlns:ds="http://schemas.openxmlformats.org/officeDocument/2006/customXml" ds:itemID="{1B6AE579-EC27-4BBC-87B3-CBE3FDC76E3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2683</Words>
  <Characters>15299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17947</CharactersWithSpaces>
  <SharedDoc>false</SharedDoc>
  <HLinks>
    <vt:vector size="240" baseType="variant">
      <vt:variant>
        <vt:i4>6160453</vt:i4>
      </vt:variant>
      <vt:variant>
        <vt:i4>117</vt:i4>
      </vt:variant>
      <vt:variant>
        <vt:i4>0</vt:i4>
      </vt:variant>
      <vt:variant>
        <vt:i4>5</vt:i4>
      </vt:variant>
      <vt:variant>
        <vt:lpwstr>https://nabcts.sharepoint.com/sites/intraGS33/SitePages/Delegated-Authorities-Framework.aspx</vt:lpwstr>
      </vt:variant>
      <vt:variant>
        <vt:lpwstr/>
      </vt:variant>
      <vt:variant>
        <vt:i4>1310790</vt:i4>
      </vt:variant>
      <vt:variant>
        <vt:i4>114</vt:i4>
      </vt:variant>
      <vt:variant>
        <vt:i4>0</vt:i4>
      </vt:variant>
      <vt:variant>
        <vt:i4>5</vt:i4>
      </vt:variant>
      <vt:variant>
        <vt:lpwstr>https://policyhub.cts.nab.com.au/</vt:lpwstr>
      </vt:variant>
      <vt:variant>
        <vt:lpwstr/>
      </vt:variant>
      <vt:variant>
        <vt:i4>6094872</vt:i4>
      </vt:variant>
      <vt:variant>
        <vt:i4>111</vt:i4>
      </vt:variant>
      <vt:variant>
        <vt:i4>0</vt:i4>
      </vt:variant>
      <vt:variant>
        <vt:i4>5</vt:i4>
      </vt:variant>
      <vt:variant>
        <vt:lpwstr>https://nabcts.sharepoint.com/sites/intraGS89/PDF Documents/OTC Derivatives Transaction Reporting Policy.pdf</vt:lpwstr>
      </vt:variant>
      <vt:variant>
        <vt:lpwstr/>
      </vt:variant>
      <vt:variant>
        <vt:i4>983050</vt:i4>
      </vt:variant>
      <vt:variant>
        <vt:i4>108</vt:i4>
      </vt:variant>
      <vt:variant>
        <vt:i4>0</vt:i4>
      </vt:variant>
      <vt:variant>
        <vt:i4>5</vt:i4>
      </vt:variant>
      <vt:variant>
        <vt:lpwstr>https://nabcts.sharepoint.com/sites/intraGS89/sitepages/GroupOperationalRiskManagementPolicy.aspx</vt:lpwstr>
      </vt:variant>
      <vt:variant>
        <vt:lpwstr/>
      </vt:variant>
      <vt:variant>
        <vt:i4>2293798</vt:i4>
      </vt:variant>
      <vt:variant>
        <vt:i4>105</vt:i4>
      </vt:variant>
      <vt:variant>
        <vt:i4>0</vt:i4>
      </vt:variant>
      <vt:variant>
        <vt:i4>5</vt:i4>
      </vt:variant>
      <vt:variant>
        <vt:lpwstr>https://nabcts.sharepoint.com/sites/intraGS89/SitePages/Compliance-Obligations-Management.aspx</vt:lpwstr>
      </vt:variant>
      <vt:variant>
        <vt:lpwstr/>
      </vt:variant>
      <vt:variant>
        <vt:i4>2228324</vt:i4>
      </vt:variant>
      <vt:variant>
        <vt:i4>102</vt:i4>
      </vt:variant>
      <vt:variant>
        <vt:i4>0</vt:i4>
      </vt:variant>
      <vt:variant>
        <vt:i4>5</vt:i4>
      </vt:variant>
      <vt:variant>
        <vt:lpwstr>https://nabcts.sharepoint.com/sites/intraGS60/SitePages/Conflicts-of-Interest-Information.aspx</vt:lpwstr>
      </vt:variant>
      <vt:variant>
        <vt:lpwstr/>
      </vt:variant>
      <vt:variant>
        <vt:i4>6684695</vt:i4>
      </vt:variant>
      <vt:variant>
        <vt:i4>99</vt:i4>
      </vt:variant>
      <vt:variant>
        <vt:i4>0</vt:i4>
      </vt:variant>
      <vt:variant>
        <vt:i4>5</vt:i4>
      </vt:variant>
      <vt:variant>
        <vt:lpwstr>https://nabcts.sharepoint.com/sites/intraGS60/SitePages/RT14000EFCR_ETS.aspx</vt:lpwstr>
      </vt:variant>
      <vt:variant>
        <vt:lpwstr/>
      </vt:variant>
      <vt:variant>
        <vt:i4>8323084</vt:i4>
      </vt:variant>
      <vt:variant>
        <vt:i4>96</vt:i4>
      </vt:variant>
      <vt:variant>
        <vt:i4>0</vt:i4>
      </vt:variant>
      <vt:variant>
        <vt:i4>5</vt:i4>
      </vt:variant>
      <vt:variant>
        <vt:lpwstr>https://nabcts.sharepoint.com/sites/intraGS60/SitePages/RT14000EFCR_AML.aspx</vt:lpwstr>
      </vt:variant>
      <vt:variant>
        <vt:lpwstr/>
      </vt:variant>
      <vt:variant>
        <vt:i4>7340035</vt:i4>
      </vt:variant>
      <vt:variant>
        <vt:i4>93</vt:i4>
      </vt:variant>
      <vt:variant>
        <vt:i4>0</vt:i4>
      </vt:variant>
      <vt:variant>
        <vt:i4>5</vt:i4>
      </vt:variant>
      <vt:variant>
        <vt:lpwstr>https://nabcts.sharepoint.com/sites/intraGS60/SitePages/RT14000EFCR_ABC.aspx</vt:lpwstr>
      </vt:variant>
      <vt:variant>
        <vt:lpwstr/>
      </vt:variant>
      <vt:variant>
        <vt:i4>5111845</vt:i4>
      </vt:variant>
      <vt:variant>
        <vt:i4>90</vt:i4>
      </vt:variant>
      <vt:variant>
        <vt:i4>0</vt:i4>
      </vt:variant>
      <vt:variant>
        <vt:i4>5</vt:i4>
      </vt:variant>
      <vt:variant>
        <vt:lpwstr>https://nabcts.sharepoint.com/sites/intraGS89/SitePages/RT14000EFCR_AF.aspx</vt:lpwstr>
      </vt:variant>
      <vt:variant>
        <vt:lpwstr/>
      </vt:variant>
      <vt:variant>
        <vt:i4>3014774</vt:i4>
      </vt:variant>
      <vt:variant>
        <vt:i4>87</vt:i4>
      </vt:variant>
      <vt:variant>
        <vt:i4>0</vt:i4>
      </vt:variant>
      <vt:variant>
        <vt:i4>5</vt:i4>
      </vt:variant>
      <vt:variant>
        <vt:lpwstr>https://nabcts.sharepoint.com/sites/intraGS48/Shared Documents/Forms/AllItems.aspx?id=%2Fsites%2FintraGS48%2FShared%20Documents%2FData%20Ethics%2FDocuments%2FData%20Ethics%20Standard%20Operating%20Procedure%20%2D%20August%202022%2Epdf&amp;parent=%2Fsites%2FintraGS48%2FShared%20Documents%2FData%20Ethics%2FDocuments</vt:lpwstr>
      </vt:variant>
      <vt:variant>
        <vt:lpwstr/>
      </vt:variant>
      <vt:variant>
        <vt:i4>3735628</vt:i4>
      </vt:variant>
      <vt:variant>
        <vt:i4>84</vt:i4>
      </vt:variant>
      <vt:variant>
        <vt:i4>0</vt:i4>
      </vt:variant>
      <vt:variant>
        <vt:i4>5</vt:i4>
      </vt:variant>
      <vt:variant>
        <vt:lpwstr>https://nabcts.sharepoint.com/sites/intraGS60/SitePages/RT14000_GIRP.aspx</vt:lpwstr>
      </vt:variant>
      <vt:variant>
        <vt:lpwstr/>
      </vt:variant>
      <vt:variant>
        <vt:i4>7405691</vt:i4>
      </vt:variant>
      <vt:variant>
        <vt:i4>81</vt:i4>
      </vt:variant>
      <vt:variant>
        <vt:i4>0</vt:i4>
      </vt:variant>
      <vt:variant>
        <vt:i4>5</vt:i4>
      </vt:variant>
      <vt:variant>
        <vt:lpwstr>https://nabcts.sharepoint.com/sites/intraGS89/PDF Documents/Remuneration Policy.pdf</vt:lpwstr>
      </vt:variant>
      <vt:variant>
        <vt:lpwstr/>
      </vt:variant>
      <vt:variant>
        <vt:i4>4915255</vt:i4>
      </vt:variant>
      <vt:variant>
        <vt:i4>78</vt:i4>
      </vt:variant>
      <vt:variant>
        <vt:i4>0</vt:i4>
      </vt:variant>
      <vt:variant>
        <vt:i4>5</vt:i4>
      </vt:variant>
      <vt:variant>
        <vt:lpwstr>https://nabenterprise.service-now.com/hrportal?id=kb_article_view&amp;sysparm_article=KB0110131</vt:lpwstr>
      </vt:variant>
      <vt:variant>
        <vt:lpwstr/>
      </vt:variant>
      <vt:variant>
        <vt:i4>4849689</vt:i4>
      </vt:variant>
      <vt:variant>
        <vt:i4>75</vt:i4>
      </vt:variant>
      <vt:variant>
        <vt:i4>0</vt:i4>
      </vt:variant>
      <vt:variant>
        <vt:i4>5</vt:i4>
      </vt:variant>
      <vt:variant>
        <vt:lpwstr>https://nabcts.sharepoint.com/sites/intraGS89/SitePages/Human-rights.aspx</vt:lpwstr>
      </vt:variant>
      <vt:variant>
        <vt:lpwstr/>
      </vt:variant>
      <vt:variant>
        <vt:i4>4456452</vt:i4>
      </vt:variant>
      <vt:variant>
        <vt:i4>72</vt:i4>
      </vt:variant>
      <vt:variant>
        <vt:i4>0</vt:i4>
      </vt:variant>
      <vt:variant>
        <vt:i4>5</vt:i4>
      </vt:variant>
      <vt:variant>
        <vt:lpwstr>https://nabcts.sharepoint.com/sites/intraGS60/SitePages/Personal-Conflicts-of-Interest-and-Directorships.aspx</vt:lpwstr>
      </vt:variant>
      <vt:variant>
        <vt:lpwstr/>
      </vt:variant>
      <vt:variant>
        <vt:i4>2424928</vt:i4>
      </vt:variant>
      <vt:variant>
        <vt:i4>69</vt:i4>
      </vt:variant>
      <vt:variant>
        <vt:i4>0</vt:i4>
      </vt:variant>
      <vt:variant>
        <vt:i4>5</vt:i4>
      </vt:variant>
      <vt:variant>
        <vt:lpwstr>https://nabcts.sharepoint.com/sites/PhysicalSecurityOperations</vt:lpwstr>
      </vt:variant>
      <vt:variant>
        <vt:lpwstr/>
      </vt:variant>
      <vt:variant>
        <vt:i4>3538985</vt:i4>
      </vt:variant>
      <vt:variant>
        <vt:i4>66</vt:i4>
      </vt:variant>
      <vt:variant>
        <vt:i4>0</vt:i4>
      </vt:variant>
      <vt:variant>
        <vt:i4>5</vt:i4>
      </vt:variant>
      <vt:variant>
        <vt:lpwstr>https://nabcts.sharepoint.com/sites/intraGS69/SitePages/Social-Media-and-Digital-Care.aspx</vt:lpwstr>
      </vt:variant>
      <vt:variant>
        <vt:lpwstr/>
      </vt:variant>
      <vt:variant>
        <vt:i4>4390974</vt:i4>
      </vt:variant>
      <vt:variant>
        <vt:i4>63</vt:i4>
      </vt:variant>
      <vt:variant>
        <vt:i4>0</vt:i4>
      </vt:variant>
      <vt:variant>
        <vt:i4>5</vt:i4>
      </vt:variant>
      <vt:variant>
        <vt:lpwstr>https://nabenterprise.service-now.com/hrportal?id=kb_article_view&amp;sysparm_article=KB0109923</vt:lpwstr>
      </vt:variant>
      <vt:variant>
        <vt:lpwstr/>
      </vt:variant>
      <vt:variant>
        <vt:i4>7012410</vt:i4>
      </vt:variant>
      <vt:variant>
        <vt:i4>60</vt:i4>
      </vt:variant>
      <vt:variant>
        <vt:i4>0</vt:i4>
      </vt:variant>
      <vt:variant>
        <vt:i4>5</vt:i4>
      </vt:variant>
      <vt:variant>
        <vt:lpwstr>https://nabcts.sharepoint.com/sites/intraGS4/SitePages/Inclusion-and-diversity.aspx</vt:lpwstr>
      </vt:variant>
      <vt:variant>
        <vt:lpwstr/>
      </vt:variant>
      <vt:variant>
        <vt:i4>917582</vt:i4>
      </vt:variant>
      <vt:variant>
        <vt:i4>57</vt:i4>
      </vt:variant>
      <vt:variant>
        <vt:i4>0</vt:i4>
      </vt:variant>
      <vt:variant>
        <vt:i4>5</vt:i4>
      </vt:variant>
      <vt:variant>
        <vt:lpwstr>https://nabcts.sharepoint.com/sites/intraGS4/SitePages/Health,-safety-and-wellbeing.aspx</vt:lpwstr>
      </vt:variant>
      <vt:variant>
        <vt:lpwstr/>
      </vt:variant>
      <vt:variant>
        <vt:i4>2949165</vt:i4>
      </vt:variant>
      <vt:variant>
        <vt:i4>54</vt:i4>
      </vt:variant>
      <vt:variant>
        <vt:i4>0</vt:i4>
      </vt:variant>
      <vt:variant>
        <vt:i4>5</vt:i4>
      </vt:variant>
      <vt:variant>
        <vt:lpwstr>https://nabcts.sharepoint.com/sites/intraGS4/SitePages/Conduct-and-people-policies.aspx</vt:lpwstr>
      </vt:variant>
      <vt:variant>
        <vt:lpwstr/>
      </vt:variant>
      <vt:variant>
        <vt:i4>2883691</vt:i4>
      </vt:variant>
      <vt:variant>
        <vt:i4>51</vt:i4>
      </vt:variant>
      <vt:variant>
        <vt:i4>0</vt:i4>
      </vt:variant>
      <vt:variant>
        <vt:i4>5</vt:i4>
      </vt:variant>
      <vt:variant>
        <vt:lpwstr>https://nabcts.sharepoint.com/sites/intraGS50/SitePages/Travel-and-Expense-Guidelines.aspx</vt:lpwstr>
      </vt:variant>
      <vt:variant>
        <vt:lpwstr/>
      </vt:variant>
      <vt:variant>
        <vt:i4>393240</vt:i4>
      </vt:variant>
      <vt:variant>
        <vt:i4>48</vt:i4>
      </vt:variant>
      <vt:variant>
        <vt:i4>0</vt:i4>
      </vt:variant>
      <vt:variant>
        <vt:i4>5</vt:i4>
      </vt:variant>
      <vt:variant>
        <vt:lpwstr>https://nabcts.sharepoint.com/sites/intraGS89/SitePages/2493.aspx</vt:lpwstr>
      </vt:variant>
      <vt:variant>
        <vt:lpwstr/>
      </vt:variant>
      <vt:variant>
        <vt:i4>3080283</vt:i4>
      </vt:variant>
      <vt:variant>
        <vt:i4>45</vt:i4>
      </vt:variant>
      <vt:variant>
        <vt:i4>0</vt:i4>
      </vt:variant>
      <vt:variant>
        <vt:i4>5</vt:i4>
      </vt:variant>
      <vt:variant>
        <vt:lpwstr>https://nabenterprise.service-now.com/hrportal?id=kb_article_view&amp;sysparm_article=KB0116994&amp;sys_kb_id=72f01fab1b568d9449b5a7da274bcb21</vt:lpwstr>
      </vt:variant>
      <vt:variant>
        <vt:lpwstr/>
      </vt:variant>
      <vt:variant>
        <vt:i4>1245204</vt:i4>
      </vt:variant>
      <vt:variant>
        <vt:i4>42</vt:i4>
      </vt:variant>
      <vt:variant>
        <vt:i4>0</vt:i4>
      </vt:variant>
      <vt:variant>
        <vt:i4>5</vt:i4>
      </vt:variant>
      <vt:variant>
        <vt:lpwstr>https://nabcts.sharepoint.com/sites/intraGS3</vt:lpwstr>
      </vt:variant>
      <vt:variant>
        <vt:lpwstr/>
      </vt:variant>
      <vt:variant>
        <vt:i4>7340035</vt:i4>
      </vt:variant>
      <vt:variant>
        <vt:i4>39</vt:i4>
      </vt:variant>
      <vt:variant>
        <vt:i4>0</vt:i4>
      </vt:variant>
      <vt:variant>
        <vt:i4>5</vt:i4>
      </vt:variant>
      <vt:variant>
        <vt:lpwstr>https://nabcts.sharepoint.com/sites/intraGS60/SitePages/RT14000EFCR_ABC.aspx</vt:lpwstr>
      </vt:variant>
      <vt:variant>
        <vt:lpwstr/>
      </vt:variant>
      <vt:variant>
        <vt:i4>1507358</vt:i4>
      </vt:variant>
      <vt:variant>
        <vt:i4>36</vt:i4>
      </vt:variant>
      <vt:variant>
        <vt:i4>0</vt:i4>
      </vt:variant>
      <vt:variant>
        <vt:i4>5</vt:i4>
      </vt:variant>
      <vt:variant>
        <vt:lpwstr>https://nabcts.sharepoint.com/sites/intraGS48/SitePages/Guidance.aspx</vt:lpwstr>
      </vt:variant>
      <vt:variant>
        <vt:lpwstr/>
      </vt:variant>
      <vt:variant>
        <vt:i4>4849689</vt:i4>
      </vt:variant>
      <vt:variant>
        <vt:i4>33</vt:i4>
      </vt:variant>
      <vt:variant>
        <vt:i4>0</vt:i4>
      </vt:variant>
      <vt:variant>
        <vt:i4>5</vt:i4>
      </vt:variant>
      <vt:variant>
        <vt:lpwstr>https://nabcts.sharepoint.com/sites/intraGS89/SitePages/Human-rights.aspx</vt:lpwstr>
      </vt:variant>
      <vt:variant>
        <vt:lpwstr/>
      </vt:variant>
      <vt:variant>
        <vt:i4>2228324</vt:i4>
      </vt:variant>
      <vt:variant>
        <vt:i4>30</vt:i4>
      </vt:variant>
      <vt:variant>
        <vt:i4>0</vt:i4>
      </vt:variant>
      <vt:variant>
        <vt:i4>5</vt:i4>
      </vt:variant>
      <vt:variant>
        <vt:lpwstr>https://nabcts.sharepoint.com/sites/intraGS60/SitePages/Conflicts-of-Interest-Information.aspx</vt:lpwstr>
      </vt:variant>
      <vt:variant>
        <vt:lpwstr/>
      </vt:variant>
      <vt:variant>
        <vt:i4>786456</vt:i4>
      </vt:variant>
      <vt:variant>
        <vt:i4>27</vt:i4>
      </vt:variant>
      <vt:variant>
        <vt:i4>0</vt:i4>
      </vt:variant>
      <vt:variant>
        <vt:i4>5</vt:i4>
      </vt:variant>
      <vt:variant>
        <vt:lpwstr>https://nabcts.sharepoint.com/sites/intraGS89/SitePages/2499.aspx</vt:lpwstr>
      </vt:variant>
      <vt:variant>
        <vt:lpwstr/>
      </vt:variant>
      <vt:variant>
        <vt:i4>3997805</vt:i4>
      </vt:variant>
      <vt:variant>
        <vt:i4>24</vt:i4>
      </vt:variant>
      <vt:variant>
        <vt:i4>0</vt:i4>
      </vt:variant>
      <vt:variant>
        <vt:i4>5</vt:i4>
      </vt:variant>
      <vt:variant>
        <vt:lpwstr>https://nabcts.sharepoint.com/sites/intraGS89/PDF Documents/Political Contact and Communications Policy.pdf</vt:lpwstr>
      </vt:variant>
      <vt:variant>
        <vt:lpwstr/>
      </vt:variant>
      <vt:variant>
        <vt:i4>4915255</vt:i4>
      </vt:variant>
      <vt:variant>
        <vt:i4>21</vt:i4>
      </vt:variant>
      <vt:variant>
        <vt:i4>0</vt:i4>
      </vt:variant>
      <vt:variant>
        <vt:i4>5</vt:i4>
      </vt:variant>
      <vt:variant>
        <vt:lpwstr>https://nabenterprise.service-now.com/hrportal?id=kb_article_view&amp;sysparm_article=KB0110131</vt:lpwstr>
      </vt:variant>
      <vt:variant>
        <vt:lpwstr/>
      </vt:variant>
      <vt:variant>
        <vt:i4>1376278</vt:i4>
      </vt:variant>
      <vt:variant>
        <vt:i4>18</vt:i4>
      </vt:variant>
      <vt:variant>
        <vt:i4>0</vt:i4>
      </vt:variant>
      <vt:variant>
        <vt:i4>5</vt:i4>
      </vt:variant>
      <vt:variant>
        <vt:lpwstr>https://nabcts.sharepoint.com/sites/intraGS60/SitePages/Guidance.aspx</vt:lpwstr>
      </vt:variant>
      <vt:variant>
        <vt:lpwstr/>
      </vt:variant>
      <vt:variant>
        <vt:i4>7536676</vt:i4>
      </vt:variant>
      <vt:variant>
        <vt:i4>15</vt:i4>
      </vt:variant>
      <vt:variant>
        <vt:i4>0</vt:i4>
      </vt:variant>
      <vt:variant>
        <vt:i4>5</vt:i4>
      </vt:variant>
      <vt:variant>
        <vt:lpwstr>https://spaces.cts.nab.com.au/sites/s06/site1442/Pages/Getting-it-Right-For-Customers.aspx</vt:lpwstr>
      </vt:variant>
      <vt:variant>
        <vt:lpwstr/>
      </vt:variant>
      <vt:variant>
        <vt:i4>1966147</vt:i4>
      </vt:variant>
      <vt:variant>
        <vt:i4>12</vt:i4>
      </vt:variant>
      <vt:variant>
        <vt:i4>0</vt:i4>
      </vt:variant>
      <vt:variant>
        <vt:i4>5</vt:i4>
      </vt:variant>
      <vt:variant>
        <vt:lpwstr>https://nabcts.sharepoint.com/sites/intraGS66/SitePages/Centre-for-Customer-Remediation.aspx</vt:lpwstr>
      </vt:variant>
      <vt:variant>
        <vt:lpwstr/>
      </vt:variant>
      <vt:variant>
        <vt:i4>5505035</vt:i4>
      </vt:variant>
      <vt:variant>
        <vt:i4>9</vt:i4>
      </vt:variant>
      <vt:variant>
        <vt:i4>0</vt:i4>
      </vt:variant>
      <vt:variant>
        <vt:i4>5</vt:i4>
      </vt:variant>
      <vt:variant>
        <vt:lpwstr>https://nabcts.sharepoint.com/sites/intraGS89/SitePages/Customer-Complaints.aspx</vt:lpwstr>
      </vt:variant>
      <vt:variant>
        <vt:lpwstr/>
      </vt:variant>
      <vt:variant>
        <vt:i4>4784201</vt:i4>
      </vt:variant>
      <vt:variant>
        <vt:i4>6</vt:i4>
      </vt:variant>
      <vt:variant>
        <vt:i4>0</vt:i4>
      </vt:variant>
      <vt:variant>
        <vt:i4>5</vt:i4>
      </vt:variant>
      <vt:variant>
        <vt:lpwstr>http://www.faircalldisclosure.kpmg.com.au/nab</vt:lpwstr>
      </vt:variant>
      <vt:variant>
        <vt:lpwstr/>
      </vt:variant>
      <vt:variant>
        <vt:i4>5111926</vt:i4>
      </vt:variant>
      <vt:variant>
        <vt:i4>3</vt:i4>
      </vt:variant>
      <vt:variant>
        <vt:i4>0</vt:i4>
      </vt:variant>
      <vt:variant>
        <vt:i4>5</vt:i4>
      </vt:variant>
      <vt:variant>
        <vt:lpwstr>mailto:faircall@kpmg.com.au?subject=NAB%20faircall</vt:lpwstr>
      </vt:variant>
      <vt:variant>
        <vt:lpwstr/>
      </vt:variant>
      <vt:variant>
        <vt:i4>4980853</vt:i4>
      </vt:variant>
      <vt:variant>
        <vt:i4>0</vt:i4>
      </vt:variant>
      <vt:variant>
        <vt:i4>0</vt:i4>
      </vt:variant>
      <vt:variant>
        <vt:i4>5</vt:i4>
      </vt:variant>
      <vt:variant>
        <vt:lpwstr>mailto:faircallnab@kpmg.com.au?subject=NAB%20faircall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Bliszczyk (External)</dc:creator>
  <cp:lastModifiedBy>Marni Parry</cp:lastModifiedBy>
  <cp:revision>2</cp:revision>
  <dcterms:created xsi:type="dcterms:W3CDTF">2024-11-21T02:54:00Z</dcterms:created>
  <dcterms:modified xsi:type="dcterms:W3CDTF">2024-11-21T02:54:00Z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2021-03-16T00:00:00Z</vt:filetime>
  </property>
  <property fmtid="{D5CDD505-2E9C-101B-9397-08002B2CF9AE}" pid="3" name="Creator">
    <vt:lpwstr>Adobe InDesign CC 2017 (Windows)</vt:lpwstr>
  </property>
  <property fmtid="{D5CDD505-2E9C-101B-9397-08002B2CF9AE}" pid="4" name="LastSaved">
    <vt:filetime>2021-03-17T00:00:00Z</vt:filetime>
  </property>
  <property fmtid="{D5CDD505-2E9C-101B-9397-08002B2CF9AE}" pid="5" name="MSIP_Label_b00d377c-712a-4212-ac8f-67d0339a635d_Enabled">
    <vt:lpwstr>true</vt:lpwstr>
  </property>
  <property fmtid="{D5CDD505-2E9C-101B-9397-08002B2CF9AE}" pid="6" name="MSIP_Label_b00d377c-712a-4212-ac8f-67d0339a635d_SetDate">
    <vt:lpwstr>2021-03-17T00:18:38Z</vt:lpwstr>
  </property>
  <property fmtid="{D5CDD505-2E9C-101B-9397-08002B2CF9AE}" pid="7" name="MSIP_Label_b00d377c-712a-4212-ac8f-67d0339a635d_Method">
    <vt:lpwstr>Privileged</vt:lpwstr>
  </property>
  <property fmtid="{D5CDD505-2E9C-101B-9397-08002B2CF9AE}" pid="8" name="MSIP_Label_b00d377c-712a-4212-ac8f-67d0339a635d_Name">
    <vt:lpwstr>b00d377c-712a-4212-ac8f-67d0339a635d</vt:lpwstr>
  </property>
  <property fmtid="{D5CDD505-2E9C-101B-9397-08002B2CF9AE}" pid="9" name="MSIP_Label_b00d377c-712a-4212-ac8f-67d0339a635d_SiteId">
    <vt:lpwstr>48d6943f-580e-40b1-a0e1-c07fa3707873</vt:lpwstr>
  </property>
  <property fmtid="{D5CDD505-2E9C-101B-9397-08002B2CF9AE}" pid="10" name="MSIP_Label_b00d377c-712a-4212-ac8f-67d0339a635d_ActionId">
    <vt:lpwstr>5c4378d1-5c57-4077-a1b8-0000b0fa9e4d</vt:lpwstr>
  </property>
  <property fmtid="{D5CDD505-2E9C-101B-9397-08002B2CF9AE}" pid="11" name="MSIP_Label_b00d377c-712a-4212-ac8f-67d0339a635d_ContentBits">
    <vt:lpwstr>0</vt:lpwstr>
  </property>
  <property fmtid="{D5CDD505-2E9C-101B-9397-08002B2CF9AE}" pid="12" name="ContentTypeId">
    <vt:lpwstr>0x010100A0BD3A7DD117AD44888A90B22A5AE1F4</vt:lpwstr>
  </property>
</Properties>
</file>